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A" w:rsidRPr="00E00867" w:rsidRDefault="00DA675A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0867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DA675A" w:rsidRPr="00E00867" w:rsidRDefault="00DA675A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0867">
        <w:rPr>
          <w:rFonts w:ascii="Times New Roman" w:eastAsia="Calibri" w:hAnsi="Times New Roman" w:cs="Times New Roman"/>
          <w:sz w:val="24"/>
          <w:szCs w:val="24"/>
        </w:rPr>
        <w:t xml:space="preserve">распоряжением Комитета образования администрации </w:t>
      </w:r>
    </w:p>
    <w:p w:rsidR="00DA675A" w:rsidRPr="00E00867" w:rsidRDefault="00DA675A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0867">
        <w:rPr>
          <w:rFonts w:ascii="Times New Roman" w:eastAsia="Calibri" w:hAnsi="Times New Roman" w:cs="Times New Roman"/>
          <w:sz w:val="24"/>
          <w:szCs w:val="24"/>
        </w:rPr>
        <w:t>Волосовского</w:t>
      </w:r>
      <w:proofErr w:type="spellEnd"/>
      <w:r w:rsidRPr="00E0086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725EBF" w:rsidRPr="00E13065" w:rsidRDefault="004749F9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30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3065" w:rsidRPr="00E13065">
        <w:rPr>
          <w:rFonts w:ascii="Times New Roman" w:eastAsia="Calibri" w:hAnsi="Times New Roman" w:cs="Times New Roman"/>
          <w:sz w:val="24"/>
          <w:szCs w:val="24"/>
        </w:rPr>
        <w:t>11.09.2024</w:t>
      </w:r>
      <w:r w:rsidRPr="00E13065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E35518" w:rsidRPr="00E130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065" w:rsidRPr="00E13065">
        <w:rPr>
          <w:rFonts w:ascii="Times New Roman" w:eastAsia="Calibri" w:hAnsi="Times New Roman" w:cs="Times New Roman"/>
          <w:sz w:val="24"/>
          <w:szCs w:val="24"/>
        </w:rPr>
        <w:t>153</w:t>
      </w:r>
      <w:r w:rsidRPr="00E130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75A" w:rsidRPr="00E13065">
        <w:rPr>
          <w:rFonts w:ascii="Times New Roman" w:eastAsia="Calibri" w:hAnsi="Times New Roman" w:cs="Times New Roman"/>
          <w:sz w:val="24"/>
          <w:szCs w:val="24"/>
        </w:rPr>
        <w:t>–</w:t>
      </w:r>
      <w:r w:rsidR="00715077" w:rsidRPr="00E130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A675A" w:rsidRPr="00E1306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F24557" w:rsidRDefault="00F24557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675A" w:rsidRPr="00E00867" w:rsidRDefault="00DA675A" w:rsidP="00DA675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0086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675A" w:rsidRPr="00E00867" w:rsidRDefault="00DA675A" w:rsidP="00DA675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0867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(«Дорожная карта») </w:t>
      </w:r>
      <w:proofErr w:type="spellStart"/>
      <w:r w:rsidRPr="00E00867">
        <w:rPr>
          <w:rFonts w:ascii="Times New Roman" w:eastAsia="Calibri" w:hAnsi="Times New Roman" w:cs="Times New Roman"/>
          <w:b/>
          <w:sz w:val="26"/>
          <w:szCs w:val="26"/>
        </w:rPr>
        <w:t>Волосовского</w:t>
      </w:r>
      <w:proofErr w:type="spellEnd"/>
      <w:r w:rsidRPr="00E00867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DA675A" w:rsidRPr="00E00867" w:rsidRDefault="00DA675A" w:rsidP="00DA675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0867">
        <w:rPr>
          <w:rFonts w:ascii="Times New Roman" w:eastAsia="Calibri" w:hAnsi="Times New Roman" w:cs="Times New Roman"/>
          <w:b/>
          <w:sz w:val="26"/>
          <w:szCs w:val="26"/>
        </w:rPr>
        <w:t xml:space="preserve">по совершенствованию механизмов формирования и оценки функциональной грамотности обучающихся </w:t>
      </w:r>
    </w:p>
    <w:p w:rsidR="00DA675A" w:rsidRPr="00E00867" w:rsidRDefault="004749F9" w:rsidP="00DA675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0867">
        <w:rPr>
          <w:rFonts w:ascii="Times New Roman" w:eastAsia="Calibri" w:hAnsi="Times New Roman" w:cs="Times New Roman"/>
          <w:b/>
          <w:sz w:val="26"/>
          <w:szCs w:val="26"/>
        </w:rPr>
        <w:t>на 202</w:t>
      </w:r>
      <w:r w:rsidR="00114268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8A2436" w:rsidRPr="00E00867">
        <w:rPr>
          <w:rFonts w:ascii="Times New Roman" w:eastAsia="Calibri" w:hAnsi="Times New Roman" w:cs="Times New Roman"/>
          <w:b/>
          <w:sz w:val="26"/>
          <w:szCs w:val="26"/>
        </w:rPr>
        <w:t>- 202</w:t>
      </w:r>
      <w:r w:rsidR="00114268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DA675A" w:rsidRPr="00E00867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DA675A" w:rsidRPr="00E00867" w:rsidRDefault="00DA675A" w:rsidP="00DA6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75A" w:rsidRPr="00E00867" w:rsidRDefault="00DA675A" w:rsidP="00DA6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867">
        <w:rPr>
          <w:rFonts w:ascii="Times New Roman" w:hAnsi="Times New Roman" w:cs="Times New Roman"/>
          <w:sz w:val="26"/>
          <w:szCs w:val="26"/>
        </w:rPr>
        <w:t xml:space="preserve">Основные задачи муниципального плана: </w:t>
      </w:r>
    </w:p>
    <w:p w:rsidR="000E68A7" w:rsidRPr="000E68A7" w:rsidRDefault="000E68A7" w:rsidP="00DA675A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0E68A7">
        <w:rPr>
          <w:rFonts w:ascii="Times New Roman" w:hAnsi="Times New Roman" w:cs="Times New Roman"/>
          <w:sz w:val="28"/>
          <w:szCs w:val="28"/>
        </w:rPr>
        <w:t xml:space="preserve">- рассмотреть теоретические аспекты процесса формирования функциональной грамотности; </w:t>
      </w:r>
    </w:p>
    <w:p w:rsidR="000E68A7" w:rsidRPr="000E68A7" w:rsidRDefault="000E68A7" w:rsidP="00DA675A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0E68A7">
        <w:rPr>
          <w:rFonts w:ascii="Times New Roman" w:hAnsi="Times New Roman" w:cs="Times New Roman"/>
          <w:sz w:val="28"/>
          <w:szCs w:val="28"/>
        </w:rPr>
        <w:t xml:space="preserve">- разработать различные механизмы для реализации мер по формированию функциональной грамотности обучающихся; </w:t>
      </w:r>
    </w:p>
    <w:p w:rsidR="00DA675A" w:rsidRDefault="000E68A7" w:rsidP="00DA675A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0E68A7">
        <w:rPr>
          <w:rFonts w:ascii="Times New Roman" w:hAnsi="Times New Roman" w:cs="Times New Roman"/>
          <w:sz w:val="28"/>
          <w:szCs w:val="28"/>
        </w:rPr>
        <w:t xml:space="preserve">- провести диагностику </w:t>
      </w:r>
      <w:proofErr w:type="spellStart"/>
      <w:r w:rsidRPr="000E68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8A7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proofErr w:type="gramStart"/>
      <w:r w:rsidRPr="000E68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8A7">
        <w:rPr>
          <w:rFonts w:ascii="Times New Roman" w:hAnsi="Times New Roman" w:cs="Times New Roman"/>
          <w:sz w:val="28"/>
          <w:szCs w:val="28"/>
        </w:rPr>
        <w:t>;</w:t>
      </w:r>
    </w:p>
    <w:p w:rsidR="00E12FB6" w:rsidRPr="000E68A7" w:rsidRDefault="00E12FB6" w:rsidP="00DA675A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6"/>
        <w:gridCol w:w="14"/>
        <w:gridCol w:w="11"/>
        <w:gridCol w:w="4335"/>
        <w:gridCol w:w="44"/>
        <w:gridCol w:w="837"/>
        <w:gridCol w:w="2835"/>
        <w:gridCol w:w="29"/>
        <w:gridCol w:w="3544"/>
        <w:gridCol w:w="39"/>
        <w:gridCol w:w="2484"/>
      </w:tblGrid>
      <w:tr w:rsidR="00E00867" w:rsidRPr="00E12FB6" w:rsidTr="00FE0E3A">
        <w:tc>
          <w:tcPr>
            <w:tcW w:w="1010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227" w:type="dxa"/>
            <w:gridSpan w:val="4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73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23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8" w:type="dxa"/>
            <w:gridSpan w:val="9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Организационно-управленческая деятельность 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4749F9" w:rsidRPr="00E12FB6" w:rsidRDefault="004749F9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227" w:type="dxa"/>
            <w:gridSpan w:val="4"/>
          </w:tcPr>
          <w:p w:rsidR="004749F9" w:rsidRPr="00E12FB6" w:rsidRDefault="004749F9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мониторингов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</w:t>
            </w:r>
            <w:r w:rsidR="00AF2853" w:rsidRPr="00E12FB6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  <w:r w:rsidR="00471FC4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, принятие управленческих решений </w:t>
            </w:r>
          </w:p>
        </w:tc>
        <w:tc>
          <w:tcPr>
            <w:tcW w:w="2835" w:type="dxa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3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471FC4" w:rsidRPr="00E12FB6" w:rsidRDefault="00471FC4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</w:p>
          <w:p w:rsidR="004749F9" w:rsidRPr="00E12FB6" w:rsidRDefault="00471FC4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</w:tc>
        <w:tc>
          <w:tcPr>
            <w:tcW w:w="2523" w:type="dxa"/>
            <w:gridSpan w:val="2"/>
          </w:tcPr>
          <w:p w:rsidR="004749F9" w:rsidRPr="00E12FB6" w:rsidRDefault="004749F9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решений, направленных на повышение эффективности работы ОО по формированию функциональной грамотности обучающихся </w:t>
            </w:r>
          </w:p>
        </w:tc>
      </w:tr>
      <w:tr w:rsidR="000E68A7" w:rsidRPr="00E12FB6" w:rsidTr="00FE0E3A">
        <w:tc>
          <w:tcPr>
            <w:tcW w:w="1010" w:type="dxa"/>
            <w:gridSpan w:val="2"/>
          </w:tcPr>
          <w:p w:rsidR="000E68A7" w:rsidRPr="00E12FB6" w:rsidRDefault="00E12FB6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1. 2.</w:t>
            </w:r>
          </w:p>
        </w:tc>
        <w:tc>
          <w:tcPr>
            <w:tcW w:w="5227" w:type="dxa"/>
            <w:gridSpan w:val="4"/>
          </w:tcPr>
          <w:p w:rsidR="000E68A7" w:rsidRPr="00E12FB6" w:rsidRDefault="000E68A7" w:rsidP="000E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группы, организация деятельности рабочей группы по координации,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 оценке функциональной грамотности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2024г., в течение 2024 – 2025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:rsidR="000E68A7" w:rsidRPr="00E12FB6" w:rsidRDefault="000E68A7" w:rsidP="000E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0E68A7" w:rsidRPr="00E12FB6" w:rsidRDefault="000E68A7" w:rsidP="000E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</w:p>
          <w:p w:rsidR="000E68A7" w:rsidRPr="00E12FB6" w:rsidRDefault="000E68A7" w:rsidP="000E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ММС,</w:t>
            </w:r>
          </w:p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23" w:type="dxa"/>
            <w:gridSpan w:val="2"/>
          </w:tcPr>
          <w:p w:rsidR="000E68A7" w:rsidRPr="00E12FB6" w:rsidRDefault="000E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Координация и конкретизация работы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каждому из направлений функциональной грамотности. Анализ реализации мероприятий по повышению уровня функциональной грамотности обучающихся.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4749F9" w:rsidRPr="00E12FB6" w:rsidRDefault="00E12FB6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  <w:r w:rsidR="002B10CF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471FC4" w:rsidRPr="00E12FB6" w:rsidRDefault="00471FC4" w:rsidP="00471FC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749F9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</w:t>
            </w:r>
            <w:r w:rsidR="004749F9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мероприятий («Дорожная карта») 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 по совершенствованию механизмов формирования и оценки функциональной грамотности обучающихся </w:t>
            </w:r>
          </w:p>
          <w:p w:rsidR="00471FC4" w:rsidRPr="00E12FB6" w:rsidRDefault="00471FC4" w:rsidP="00471FC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114268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114268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749F9" w:rsidRPr="00E12FB6" w:rsidRDefault="004749F9" w:rsidP="00471FC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9F9" w:rsidRPr="00E12FB6" w:rsidRDefault="004749F9" w:rsidP="0011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1FC4" w:rsidRPr="00E12FB6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="00114268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471FC4" w:rsidRPr="00E12FB6" w:rsidRDefault="00471FC4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Специалист по образовательной деятельности,</w:t>
            </w: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r w:rsidR="00471FC4" w:rsidRPr="00E12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1FC4" w:rsidRPr="00E12FB6" w:rsidRDefault="00471FC4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23" w:type="dxa"/>
            <w:gridSpan w:val="2"/>
          </w:tcPr>
          <w:p w:rsidR="004749F9" w:rsidRPr="00E12FB6" w:rsidRDefault="004749F9" w:rsidP="00E12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E12FB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реализации плана, корректировка плана (при необходимости) </w:t>
            </w:r>
            <w:r w:rsidR="00326434" w:rsidRPr="00E12FB6">
              <w:rPr>
                <w:rFonts w:ascii="Times New Roman" w:hAnsi="Times New Roman" w:cs="Times New Roman"/>
                <w:sz w:val="24"/>
                <w:szCs w:val="24"/>
              </w:rPr>
              <w:t>определение задач на 202</w:t>
            </w:r>
            <w:r w:rsidR="00114268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434" w:rsidRPr="00E12FB6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14268" w:rsidRPr="00E12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</w:tr>
      <w:tr w:rsidR="000E68A7" w:rsidRPr="00E12FB6" w:rsidTr="00FE0E3A">
        <w:tc>
          <w:tcPr>
            <w:tcW w:w="1010" w:type="dxa"/>
            <w:gridSpan w:val="2"/>
          </w:tcPr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2F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0E68A7" w:rsidRPr="00E12FB6" w:rsidRDefault="000E68A7" w:rsidP="000E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районных методических объединений учителей – предметников в части формирования и оценки функциональной грамотности обучающихся. </w:t>
            </w:r>
          </w:p>
        </w:tc>
        <w:tc>
          <w:tcPr>
            <w:tcW w:w="2835" w:type="dxa"/>
          </w:tcPr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3573" w:type="dxa"/>
            <w:gridSpan w:val="2"/>
          </w:tcPr>
          <w:p w:rsidR="000E68A7" w:rsidRPr="00E12FB6" w:rsidRDefault="000E68A7" w:rsidP="000E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ММС,</w:t>
            </w:r>
          </w:p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E68A7" w:rsidRPr="00E12FB6" w:rsidRDefault="000E68A7" w:rsidP="00E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23" w:type="dxa"/>
            <w:gridSpan w:val="2"/>
          </w:tcPr>
          <w:p w:rsidR="000E68A7" w:rsidRPr="00E12FB6" w:rsidRDefault="000E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планы работы РМО учителей – предметников в части формирования и оценки функциональной грамотности обучающихся.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4749F9" w:rsidRPr="00E12FB6" w:rsidRDefault="004749F9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2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vAlign w:val="center"/>
          </w:tcPr>
          <w:p w:rsidR="004749F9" w:rsidRPr="00E12FB6" w:rsidRDefault="004749F9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общеразвивающих программ,</w:t>
            </w:r>
            <w:r w:rsidR="00F02D22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курсов внеурочной деятельности,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функциональной грамотности обучающихся, реализуемых в ОО </w:t>
            </w:r>
          </w:p>
          <w:p w:rsidR="004749F9" w:rsidRPr="00E12FB6" w:rsidRDefault="004749F9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49F9" w:rsidRPr="00E12FB6" w:rsidRDefault="00F02D22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31.08.2024</w:t>
            </w: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4749F9" w:rsidRPr="00E12FB6" w:rsidRDefault="004749F9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523" w:type="dxa"/>
            <w:gridSpan w:val="2"/>
          </w:tcPr>
          <w:p w:rsidR="004749F9" w:rsidRPr="00E12FB6" w:rsidRDefault="004749F9" w:rsidP="00F02D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и интеграция ООП и программ дополнительного образования на базе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ОО, учреждений дополнительного образования, в центрах </w:t>
            </w:r>
            <w:r w:rsidR="00F02D22" w:rsidRPr="00E12FB6">
              <w:rPr>
                <w:rFonts w:ascii="Times New Roman" w:hAnsi="Times New Roman" w:cs="Times New Roman"/>
                <w:sz w:val="24"/>
                <w:szCs w:val="24"/>
              </w:rPr>
              <w:t>«Точка роста», ДТ «</w:t>
            </w:r>
            <w:proofErr w:type="spellStart"/>
            <w:r w:rsidR="00F02D22" w:rsidRPr="00E12FB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02D22" w:rsidRPr="00E12F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E12FB6" w:rsidP="00C35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227" w:type="dxa"/>
            <w:gridSpan w:val="4"/>
          </w:tcPr>
          <w:p w:rsidR="00046000" w:rsidRPr="00E12FB6" w:rsidRDefault="00CC1E79" w:rsidP="00CC1E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орректировка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</w:t>
            </w:r>
            <w:r w:rsidR="00046000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коррекции учебной </w:t>
            </w:r>
            <w:proofErr w:type="spellStart"/>
            <w:r w:rsidR="00046000" w:rsidRPr="00E12FB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046000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мероприятий федерального и регионального уровней</w:t>
            </w:r>
          </w:p>
        </w:tc>
        <w:tc>
          <w:tcPr>
            <w:tcW w:w="2835" w:type="dxa"/>
          </w:tcPr>
          <w:p w:rsidR="00046000" w:rsidRPr="00E12FB6" w:rsidRDefault="00046000" w:rsidP="00CC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до 20 октября 202</w:t>
            </w:r>
            <w:r w:rsidR="00CC1E79" w:rsidRPr="00E1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gridSpan w:val="2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E12FB6" w:rsidP="00C35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046000" w:rsidRPr="00E12FB6" w:rsidRDefault="00046000" w:rsidP="00C354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систематичности и эффективности проведения учебных занятий по формированию функциональной грамотности обучающихся в рамках урочной и внеурочной деятельности </w:t>
            </w:r>
          </w:p>
        </w:tc>
        <w:tc>
          <w:tcPr>
            <w:tcW w:w="2835" w:type="dxa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ВСОКО</w:t>
            </w:r>
          </w:p>
        </w:tc>
        <w:tc>
          <w:tcPr>
            <w:tcW w:w="3573" w:type="dxa"/>
            <w:gridSpan w:val="2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проведения учебных занятий по формированию функциональной грамотности обучающихся в рамках урочной и внеурочной деятельности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8B5D18" w:rsidP="002B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B10CF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046000" w:rsidRPr="00E12FB6" w:rsidRDefault="00046000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ОО Открытого банка тренировочных заданий по оценке функциональной грамотности обучающихся </w:t>
            </w:r>
          </w:p>
        </w:tc>
        <w:tc>
          <w:tcPr>
            <w:tcW w:w="2835" w:type="dxa"/>
          </w:tcPr>
          <w:p w:rsidR="00046000" w:rsidRPr="00E12FB6" w:rsidRDefault="00A115FC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Ежемесячно, до 10 числа каждого месяца</w:t>
            </w:r>
          </w:p>
        </w:tc>
        <w:tc>
          <w:tcPr>
            <w:tcW w:w="3573" w:type="dxa"/>
            <w:gridSpan w:val="2"/>
          </w:tcPr>
          <w:p w:rsidR="00046000" w:rsidRPr="00E12FB6" w:rsidRDefault="00046000" w:rsidP="000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046000" w:rsidRPr="00E12FB6" w:rsidRDefault="00046000" w:rsidP="000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Специалист по образовательной деятельности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Выявление динамики использования ОО Открытого банка тренировочных заданий, принятие управленческих решений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8B5D18" w:rsidP="002B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B10CF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227" w:type="dxa"/>
            <w:gridSpan w:val="4"/>
          </w:tcPr>
          <w:p w:rsidR="00046000" w:rsidRPr="00E12FB6" w:rsidRDefault="00046000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обучающихся в онлайн – уроках финансовой грамотности </w:t>
            </w:r>
          </w:p>
        </w:tc>
        <w:tc>
          <w:tcPr>
            <w:tcW w:w="2835" w:type="dxa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3" w:type="dxa"/>
            <w:gridSpan w:val="2"/>
          </w:tcPr>
          <w:p w:rsidR="00046000" w:rsidRPr="00E12FB6" w:rsidRDefault="00046000" w:rsidP="000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046000" w:rsidRPr="00E12FB6" w:rsidRDefault="00046000" w:rsidP="000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Специалист по образовательной деятельности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динамики участия обучающихся в онлайн – уроках финансовой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 принятие управленческих решений</w:t>
            </w:r>
          </w:p>
        </w:tc>
      </w:tr>
      <w:tr w:rsidR="00114268" w:rsidRPr="00E12FB6" w:rsidTr="00FE0E3A">
        <w:tc>
          <w:tcPr>
            <w:tcW w:w="1010" w:type="dxa"/>
            <w:gridSpan w:val="2"/>
          </w:tcPr>
          <w:p w:rsidR="00114268" w:rsidRPr="00E12FB6" w:rsidRDefault="00E12FB6" w:rsidP="00215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</w:t>
            </w:r>
            <w:r w:rsidR="00114268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114268" w:rsidRPr="00E12FB6" w:rsidRDefault="00114268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основного общего образования.</w:t>
            </w:r>
          </w:p>
        </w:tc>
        <w:tc>
          <w:tcPr>
            <w:tcW w:w="2835" w:type="dxa"/>
          </w:tcPr>
          <w:p w:rsidR="00114268" w:rsidRPr="00E12FB6" w:rsidRDefault="00114268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Второе полугодие 2024 года</w:t>
            </w:r>
          </w:p>
        </w:tc>
        <w:tc>
          <w:tcPr>
            <w:tcW w:w="3573" w:type="dxa"/>
            <w:gridSpan w:val="2"/>
          </w:tcPr>
          <w:p w:rsidR="00114268" w:rsidRPr="00E12FB6" w:rsidRDefault="00114268" w:rsidP="0021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114268" w:rsidRPr="00E12FB6" w:rsidRDefault="00114268" w:rsidP="0021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Специалист по образовательной деятельности</w:t>
            </w:r>
          </w:p>
        </w:tc>
        <w:tc>
          <w:tcPr>
            <w:tcW w:w="2523" w:type="dxa"/>
            <w:gridSpan w:val="2"/>
          </w:tcPr>
          <w:p w:rsidR="00114268" w:rsidRPr="00E12FB6" w:rsidRDefault="00114268" w:rsidP="00114268">
            <w:pPr>
              <w:pStyle w:val="TableParagraph"/>
              <w:tabs>
                <w:tab w:val="left" w:pos="2341"/>
              </w:tabs>
              <w:ind w:left="0" w:right="94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 xml:space="preserve">Аналитический отчет и адресные методические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рекомендации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6"/>
                <w:sz w:val="24"/>
                <w:szCs w:val="24"/>
              </w:rPr>
              <w:t xml:space="preserve">по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результатам</w:t>
            </w:r>
          </w:p>
          <w:p w:rsidR="00114268" w:rsidRPr="00E12FB6" w:rsidRDefault="00114268" w:rsidP="0011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мониторинга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046000" w:rsidP="002B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E12F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аналитических отчетов и методических рекомендаций по результатам выборочных региональных мониторингов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E7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Зам. председателя,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на уровне муниципалитета и ОО. Корректировка планов мероприятий (дорожная карта) по совершенствованию механизмов повышения функциональной грамотности обучающихся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 w:rsidR="00D90B62" w:rsidRPr="00E1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90B62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867" w:rsidRPr="00E12FB6" w:rsidTr="00FE0E3A">
        <w:trPr>
          <w:trHeight w:val="1041"/>
        </w:trPr>
        <w:tc>
          <w:tcPr>
            <w:tcW w:w="1010" w:type="dxa"/>
            <w:gridSpan w:val="2"/>
          </w:tcPr>
          <w:p w:rsidR="00046000" w:rsidRPr="00E12FB6" w:rsidRDefault="00046000" w:rsidP="00E12F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E12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vAlign w:val="center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открытости и объективности проведения </w:t>
            </w:r>
            <w:r w:rsidRPr="00E12FB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оценки по модели </w:t>
            </w:r>
            <w:r w:rsidRPr="00E12FB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PISA</w:t>
            </w:r>
            <w:r w:rsidRPr="00E12FB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</w:p>
        </w:tc>
        <w:tc>
          <w:tcPr>
            <w:tcW w:w="2835" w:type="dxa"/>
            <w:vAlign w:val="center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46000" w:rsidRPr="00E12FB6" w:rsidRDefault="00046000" w:rsidP="00C3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F" w:rsidRPr="00E12FB6" w:rsidTr="00FE0E3A">
        <w:trPr>
          <w:trHeight w:val="1411"/>
        </w:trPr>
        <w:tc>
          <w:tcPr>
            <w:tcW w:w="1010" w:type="dxa"/>
            <w:gridSpan w:val="2"/>
          </w:tcPr>
          <w:p w:rsidR="004A1D60" w:rsidRPr="00E12FB6" w:rsidRDefault="004A1D60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27" w:type="dxa"/>
            <w:gridSpan w:val="4"/>
          </w:tcPr>
          <w:p w:rsidR="004A1D60" w:rsidRPr="00E12FB6" w:rsidRDefault="004A1D60" w:rsidP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информации на сайтах общеобразовательных организаций, в социальных сетях по направлению «Функциональная грамотность». </w:t>
            </w:r>
          </w:p>
        </w:tc>
        <w:tc>
          <w:tcPr>
            <w:tcW w:w="2835" w:type="dxa"/>
          </w:tcPr>
          <w:p w:rsidR="004A1D60" w:rsidRPr="00E12FB6" w:rsidRDefault="004A1D60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до 05.12.2024г., до 12.05.2025г.</w:t>
            </w:r>
          </w:p>
        </w:tc>
        <w:tc>
          <w:tcPr>
            <w:tcW w:w="3573" w:type="dxa"/>
            <w:gridSpan w:val="2"/>
          </w:tcPr>
          <w:p w:rsidR="004A1D60" w:rsidRPr="00E12FB6" w:rsidRDefault="004A1D60" w:rsidP="004A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4A1D60" w:rsidRPr="00E12FB6" w:rsidRDefault="004A1D60" w:rsidP="004A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4A1D60" w:rsidRPr="00E12FB6" w:rsidRDefault="004A1D60" w:rsidP="004A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FE0E3A" w:rsidRPr="00E12FB6" w:rsidRDefault="00FE0E3A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4A1D60" w:rsidRPr="00E12FB6" w:rsidRDefault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Подведение итогов мониторинга.</w:t>
            </w:r>
          </w:p>
        </w:tc>
      </w:tr>
      <w:tr w:rsidR="0078716C" w:rsidRPr="00E12FB6" w:rsidTr="00FE0E3A">
        <w:trPr>
          <w:trHeight w:val="1978"/>
        </w:trPr>
        <w:tc>
          <w:tcPr>
            <w:tcW w:w="1010" w:type="dxa"/>
            <w:gridSpan w:val="2"/>
          </w:tcPr>
          <w:p w:rsidR="0078716C" w:rsidRPr="00E12FB6" w:rsidRDefault="005F087F" w:rsidP="002B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1.12.2.</w:t>
            </w:r>
          </w:p>
        </w:tc>
        <w:tc>
          <w:tcPr>
            <w:tcW w:w="5227" w:type="dxa"/>
            <w:gridSpan w:val="4"/>
          </w:tcPr>
          <w:p w:rsidR="0078716C" w:rsidRPr="00E12FB6" w:rsidRDefault="0078716C" w:rsidP="0078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мероприятий, направленных на повышение функциональной грамотности обучающихся общеобразовательных организаций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835" w:type="dxa"/>
          </w:tcPr>
          <w:p w:rsidR="0078716C" w:rsidRPr="00E12FB6" w:rsidRDefault="0078716C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течение2024 – 2025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:rsidR="0078716C" w:rsidRPr="00E12FB6" w:rsidRDefault="0078716C" w:rsidP="0078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78716C" w:rsidRPr="00E12FB6" w:rsidRDefault="0078716C" w:rsidP="0078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6C" w:rsidRPr="00E12FB6" w:rsidRDefault="0078716C" w:rsidP="004A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78716C" w:rsidRPr="00E12FB6" w:rsidRDefault="0078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мероприятий, направленных на повышение функциональной грамотности обучающихся общеобразовательных организаций Киренского района в сети Интернет, социальных сетях.</w:t>
            </w:r>
          </w:p>
        </w:tc>
      </w:tr>
      <w:tr w:rsidR="0078716C" w:rsidRPr="00E12FB6" w:rsidTr="00FE0E3A">
        <w:trPr>
          <w:trHeight w:val="1978"/>
        </w:trPr>
        <w:tc>
          <w:tcPr>
            <w:tcW w:w="1010" w:type="dxa"/>
            <w:gridSpan w:val="2"/>
          </w:tcPr>
          <w:p w:rsidR="0078716C" w:rsidRPr="00E12FB6" w:rsidRDefault="005F087F" w:rsidP="002B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1.12.3</w:t>
            </w:r>
          </w:p>
        </w:tc>
        <w:tc>
          <w:tcPr>
            <w:tcW w:w="5227" w:type="dxa"/>
            <w:gridSpan w:val="4"/>
          </w:tcPr>
          <w:p w:rsidR="0078716C" w:rsidRPr="00E12FB6" w:rsidRDefault="0078716C" w:rsidP="005F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исследованиях качества образова</w:t>
            </w:r>
            <w:r w:rsidR="005F087F">
              <w:rPr>
                <w:rFonts w:ascii="Times New Roman" w:hAnsi="Times New Roman" w:cs="Times New Roman"/>
                <w:sz w:val="24"/>
                <w:szCs w:val="24"/>
              </w:rPr>
              <w:t xml:space="preserve">ния, проводимых на национальном, региональном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087F">
              <w:rPr>
                <w:rFonts w:ascii="Times New Roman" w:hAnsi="Times New Roman" w:cs="Times New Roman"/>
                <w:sz w:val="24"/>
                <w:szCs w:val="24"/>
              </w:rPr>
              <w:t xml:space="preserve">ровнях </w:t>
            </w:r>
          </w:p>
        </w:tc>
        <w:tc>
          <w:tcPr>
            <w:tcW w:w="2835" w:type="dxa"/>
          </w:tcPr>
          <w:p w:rsidR="0078716C" w:rsidRPr="00E12FB6" w:rsidRDefault="005F087F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– 2025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:rsidR="005F087F" w:rsidRPr="00E12FB6" w:rsidRDefault="005F087F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5F087F" w:rsidRPr="00E12FB6" w:rsidRDefault="005F087F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6C" w:rsidRPr="00E12FB6" w:rsidRDefault="005F087F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78716C" w:rsidRPr="00E12FB6" w:rsidRDefault="005F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Популяризация материалов исследований качества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проводимых на национальном, региональном уровнях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C6794B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vAlign w:val="center"/>
          </w:tcPr>
          <w:p w:rsidR="00046000" w:rsidRPr="00E12FB6" w:rsidRDefault="00046000" w:rsidP="00E0086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115FC" w:rsidRPr="00E12FB6">
              <w:rPr>
                <w:rFonts w:ascii="Times New Roman" w:hAnsi="Times New Roman" w:cs="Times New Roman"/>
                <w:sz w:val="24"/>
                <w:szCs w:val="24"/>
              </w:rPr>
              <w:t>в методических семинарах-совещаниях руководителей муниципальных методических служб</w:t>
            </w:r>
          </w:p>
        </w:tc>
        <w:tc>
          <w:tcPr>
            <w:tcW w:w="2835" w:type="dxa"/>
            <w:vAlign w:val="center"/>
          </w:tcPr>
          <w:p w:rsidR="00A115FC" w:rsidRPr="00E12FB6" w:rsidRDefault="00A115FC" w:rsidP="00E0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46000" w:rsidRPr="00E12FB6" w:rsidRDefault="00A115FC" w:rsidP="00E00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000" w:rsidRPr="00E12FB6" w:rsidRDefault="00046000" w:rsidP="00E0086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AF5D53" w:rsidRPr="00E12FB6" w:rsidRDefault="00AF5D53" w:rsidP="00E00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ММС, </w:t>
            </w:r>
          </w:p>
          <w:p w:rsidR="00046000" w:rsidRPr="00E12FB6" w:rsidRDefault="00046000" w:rsidP="00E00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</w:tcPr>
          <w:p w:rsidR="00046000" w:rsidRPr="00E12FB6" w:rsidRDefault="00A115FC" w:rsidP="00E008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Развитие практики повышения квалификации руководящих и педагогических работников</w:t>
            </w:r>
            <w:r w:rsidR="00046000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9C4" w:rsidRPr="00E12FB6" w:rsidTr="00FE0E3A">
        <w:tc>
          <w:tcPr>
            <w:tcW w:w="1010" w:type="dxa"/>
            <w:gridSpan w:val="2"/>
          </w:tcPr>
          <w:p w:rsidR="00CB5ED3" w:rsidRPr="00E12FB6" w:rsidRDefault="002B10CF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CB5ED3" w:rsidRPr="00E12FB6" w:rsidRDefault="00B003E0" w:rsidP="00B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>рганизационно-методически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>-совещания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координаторов/</w:t>
            </w:r>
            <w:proofErr w:type="spellStart"/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="00CB5ED3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функциональной грамотности.</w:t>
            </w:r>
          </w:p>
        </w:tc>
        <w:tc>
          <w:tcPr>
            <w:tcW w:w="2835" w:type="dxa"/>
          </w:tcPr>
          <w:p w:rsidR="00CB5ED3" w:rsidRPr="00E12FB6" w:rsidRDefault="00CB5ED3" w:rsidP="00B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A49C4" w:rsidRPr="00E1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5ED3" w:rsidRPr="00E12FB6" w:rsidRDefault="00CB5ED3" w:rsidP="006A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6A49C4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73" w:type="dxa"/>
            <w:gridSpan w:val="2"/>
          </w:tcPr>
          <w:p w:rsidR="00B003E0" w:rsidRPr="00E12FB6" w:rsidRDefault="00B003E0" w:rsidP="00B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B003E0" w:rsidRPr="00E12FB6" w:rsidRDefault="00B003E0" w:rsidP="00B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B003E0" w:rsidRPr="00E12FB6" w:rsidRDefault="00B003E0" w:rsidP="00B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FE0E3A" w:rsidRDefault="00FE0E3A" w:rsidP="00B003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D3" w:rsidRPr="00E12FB6" w:rsidRDefault="00B003E0" w:rsidP="00B003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6A49C4" w:rsidRPr="00E12FB6" w:rsidRDefault="006A49C4" w:rsidP="006A49C4">
            <w:pPr>
              <w:pStyle w:val="TableParagraph"/>
              <w:ind w:left="0" w:right="91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 xml:space="preserve">Координация действий и развитие практики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повышения</w:t>
            </w:r>
          </w:p>
          <w:p w:rsidR="006A49C4" w:rsidRPr="00E12FB6" w:rsidRDefault="006A49C4" w:rsidP="00741C12">
            <w:pPr>
              <w:pStyle w:val="TableParagraph"/>
              <w:tabs>
                <w:tab w:val="left" w:pos="2464"/>
              </w:tabs>
              <w:ind w:left="0" w:right="91" w:hanging="2"/>
              <w:jc w:val="left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квалификации </w:t>
            </w:r>
            <w:proofErr w:type="gramStart"/>
            <w:r w:rsidRPr="00E12FB6">
              <w:rPr>
                <w:rFonts w:eastAsia="Calibri"/>
                <w:spacing w:val="-2"/>
                <w:sz w:val="24"/>
                <w:szCs w:val="24"/>
              </w:rPr>
              <w:t>руководящих</w:t>
            </w:r>
            <w:proofErr w:type="gramEnd"/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10"/>
                <w:sz w:val="24"/>
                <w:szCs w:val="24"/>
              </w:rPr>
              <w:t xml:space="preserve">и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педагогических</w:t>
            </w:r>
          </w:p>
          <w:p w:rsidR="00CB5ED3" w:rsidRPr="00E12FB6" w:rsidRDefault="006A49C4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</w:tcPr>
          <w:p w:rsidR="00046000" w:rsidRPr="00E12FB6" w:rsidRDefault="00C6794B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</w:tcPr>
          <w:p w:rsidR="00046000" w:rsidRPr="00E12FB6" w:rsidRDefault="00046000" w:rsidP="00C354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Ежеквартальный отчет 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реализации мероприятий по формированию функциональной грамотности</w:t>
            </w:r>
          </w:p>
        </w:tc>
        <w:tc>
          <w:tcPr>
            <w:tcW w:w="2835" w:type="dxa"/>
          </w:tcPr>
          <w:p w:rsidR="00C6794B" w:rsidRPr="00E12FB6" w:rsidRDefault="00C6794B" w:rsidP="00741C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</w:t>
            </w:r>
            <w:r w:rsidR="006A49C4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6794B" w:rsidRPr="00E12FB6" w:rsidRDefault="00C6794B" w:rsidP="00741C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6A49C4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C6794B" w:rsidRPr="00E12FB6" w:rsidRDefault="00C6794B" w:rsidP="00741C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Март 202</w:t>
            </w:r>
            <w:r w:rsidR="006A49C4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46000" w:rsidRPr="00E12FB6" w:rsidRDefault="00C6794B" w:rsidP="00741C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Июнь  202</w:t>
            </w:r>
            <w:r w:rsidR="006A49C4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6000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046000" w:rsidRPr="00E12FB6" w:rsidRDefault="00046000" w:rsidP="00C354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</w:tcPr>
          <w:p w:rsidR="00AF5D53" w:rsidRPr="00E12FB6" w:rsidRDefault="00AF5D53" w:rsidP="00AF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ММС </w:t>
            </w:r>
          </w:p>
          <w:p w:rsidR="00046000" w:rsidRPr="00E12FB6" w:rsidRDefault="00046000" w:rsidP="00C354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количественных и качественных показателей выполнения мероприятий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AF5D53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vAlign w:val="center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ТД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», учреждениями дополнительного образования по реализации программ, направленных на формирование функциональной грамотности обучающихся</w:t>
            </w:r>
          </w:p>
        </w:tc>
        <w:tc>
          <w:tcPr>
            <w:tcW w:w="2835" w:type="dxa"/>
            <w:vAlign w:val="center"/>
          </w:tcPr>
          <w:p w:rsidR="00046000" w:rsidRPr="00E12FB6" w:rsidRDefault="00046000" w:rsidP="00D9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D90B62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Наличие нормативной базы по сетевому взаимодействию</w:t>
            </w:r>
          </w:p>
        </w:tc>
      </w:tr>
      <w:tr w:rsidR="00E00867" w:rsidRPr="00E12FB6" w:rsidTr="00FE0E3A">
        <w:tc>
          <w:tcPr>
            <w:tcW w:w="1010" w:type="dxa"/>
            <w:gridSpan w:val="2"/>
          </w:tcPr>
          <w:p w:rsidR="00046000" w:rsidRPr="00E12FB6" w:rsidRDefault="00AF5D53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46000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vAlign w:val="center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3" w:type="dxa"/>
            <w:gridSpan w:val="2"/>
          </w:tcPr>
          <w:p w:rsidR="00AF5D53" w:rsidRPr="00E12FB6" w:rsidRDefault="00AF5D53" w:rsidP="00AF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AF5D53" w:rsidRPr="00E12FB6" w:rsidRDefault="00AF5D53" w:rsidP="00AF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ММС </w:t>
            </w:r>
          </w:p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3" w:type="dxa"/>
            <w:gridSpan w:val="2"/>
          </w:tcPr>
          <w:p w:rsidR="00046000" w:rsidRPr="00E12FB6" w:rsidRDefault="00046000" w:rsidP="00C3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динамики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обучающихся, разработка адресных рекомендаций для ОО.</w:t>
            </w:r>
          </w:p>
        </w:tc>
      </w:tr>
      <w:tr w:rsidR="00E00867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8" w:type="dxa"/>
            <w:gridSpan w:val="9"/>
            <w:shd w:val="clear" w:color="auto" w:fill="FFFFFF" w:themeFill="background1"/>
            <w:vAlign w:val="center"/>
          </w:tcPr>
          <w:p w:rsidR="00046000" w:rsidRPr="00E12FB6" w:rsidRDefault="00046000" w:rsidP="00C3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.Методическое сопровождение</w:t>
            </w:r>
          </w:p>
        </w:tc>
      </w:tr>
      <w:tr w:rsidR="00E00867" w:rsidRPr="00E12FB6" w:rsidTr="00FE0E3A">
        <w:trPr>
          <w:trHeight w:val="705"/>
        </w:trPr>
        <w:tc>
          <w:tcPr>
            <w:tcW w:w="1010" w:type="dxa"/>
            <w:gridSpan w:val="2"/>
            <w:shd w:val="clear" w:color="auto" w:fill="FFFFFF" w:themeFill="background1"/>
          </w:tcPr>
          <w:p w:rsidR="00046000" w:rsidRPr="00E12FB6" w:rsidRDefault="00046000" w:rsidP="005F08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158" w:type="dxa"/>
            <w:gridSpan w:val="9"/>
            <w:shd w:val="clear" w:color="auto" w:fill="FFFFFF" w:themeFill="background1"/>
          </w:tcPr>
          <w:p w:rsidR="00046000" w:rsidRPr="00E12FB6" w:rsidRDefault="00046000" w:rsidP="00E00867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</w:t>
            </w:r>
            <w:r w:rsidR="00E00867"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нальной грамотности обучающихся</w:t>
            </w:r>
          </w:p>
        </w:tc>
      </w:tr>
      <w:tr w:rsidR="00E00867" w:rsidRPr="00E12FB6" w:rsidTr="00FE0E3A">
        <w:trPr>
          <w:trHeight w:val="1187"/>
        </w:trPr>
        <w:tc>
          <w:tcPr>
            <w:tcW w:w="1010" w:type="dxa"/>
            <w:gridSpan w:val="2"/>
            <w:shd w:val="clear" w:color="auto" w:fill="FFFFFF" w:themeFill="background1"/>
          </w:tcPr>
          <w:p w:rsidR="00046000" w:rsidRPr="00E12FB6" w:rsidRDefault="00046000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5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руководителей об актуальных прогр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>аммах повышения квалификации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мероприятиях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«Государственного университета просвещения» по вопросам формирования и развития функциональной</w:t>
            </w:r>
          </w:p>
          <w:p w:rsidR="00046000" w:rsidRPr="00E12FB6" w:rsidRDefault="006A49C4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046000" w:rsidRPr="00E12FB6" w:rsidRDefault="006A49C4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 w:rsidRPr="00E12FB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046000" w:rsidRPr="00E12FB6" w:rsidRDefault="00520476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ММС, 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741C12">
            <w:pPr>
              <w:pStyle w:val="TableParagraph"/>
              <w:tabs>
                <w:tab w:val="left" w:pos="1728"/>
                <w:tab w:val="left" w:pos="1860"/>
              </w:tabs>
              <w:ind w:left="0" w:right="90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Формирование</w:t>
            </w:r>
            <w:r w:rsidR="00741C12" w:rsidRPr="00E12FB6">
              <w:rPr>
                <w:rFonts w:eastAsia="Calibri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единой федеральной</w:t>
            </w:r>
            <w:r w:rsidR="00741C12" w:rsidRPr="00E12FB6">
              <w:rPr>
                <w:rFonts w:eastAsia="Calibri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системы научно-методического сопровождения</w:t>
            </w:r>
          </w:p>
          <w:p w:rsidR="006A49C4" w:rsidRPr="00E12FB6" w:rsidRDefault="006A49C4" w:rsidP="00741C12">
            <w:pPr>
              <w:pStyle w:val="TableParagraph"/>
              <w:tabs>
                <w:tab w:val="left" w:pos="2465"/>
              </w:tabs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педагогов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10"/>
                <w:sz w:val="24"/>
                <w:szCs w:val="24"/>
              </w:rPr>
              <w:t>и</w:t>
            </w:r>
          </w:p>
          <w:p w:rsidR="00046000" w:rsidRPr="00E12FB6" w:rsidRDefault="006A49C4" w:rsidP="00741C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руководителей</w:t>
            </w:r>
          </w:p>
        </w:tc>
      </w:tr>
      <w:tr w:rsidR="006A49C4" w:rsidRPr="00E12FB6" w:rsidTr="00FE0E3A">
        <w:trPr>
          <w:trHeight w:val="1187"/>
        </w:trPr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5F087F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КПК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«Государственного университета просвещения» по вопросам формирования и развития функциональной грамотности.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6A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 w:rsidRPr="00E12FB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6A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ММС, руководитель, </w:t>
            </w:r>
          </w:p>
          <w:p w:rsidR="006A49C4" w:rsidRPr="00E12FB6" w:rsidRDefault="006A49C4" w:rsidP="006A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4A1D60" w:rsidP="00741C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мастерства, уровня основных компетенций, повышение квалификации.</w:t>
            </w:r>
          </w:p>
        </w:tc>
      </w:tr>
      <w:tr w:rsidR="006A49C4" w:rsidRPr="00E12FB6" w:rsidTr="00FE0E3A">
        <w:trPr>
          <w:trHeight w:val="699"/>
        </w:trPr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F0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и руководителей об актуальных программах повышения квалификации, связанных с интеграцией процессов формирования функциональной грамотности обучающихся с методикой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конкретному учебному предмету,</w:t>
            </w:r>
          </w:p>
          <w:p w:rsidR="006A49C4" w:rsidRPr="00E12FB6" w:rsidRDefault="006A49C4" w:rsidP="006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а также с организацией внеурочной деятельности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E0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февраля 2025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E0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ММС, 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4A1D60" w:rsidRPr="00E12FB6" w:rsidRDefault="004A1D60" w:rsidP="004A1D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4A1D60" w:rsidRPr="00E12FB6" w:rsidRDefault="004A1D60" w:rsidP="004A1D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мастерства, уровня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4A1D60" w:rsidRPr="00E12FB6" w:rsidRDefault="004A1D60" w:rsidP="004A1D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компетенций, повышение</w:t>
            </w:r>
          </w:p>
          <w:p w:rsidR="006A49C4" w:rsidRPr="00E12FB6" w:rsidRDefault="004A1D60" w:rsidP="004A1D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</w:tr>
      <w:tr w:rsidR="006A49C4" w:rsidRPr="00E12FB6" w:rsidTr="00FE0E3A">
        <w:trPr>
          <w:trHeight w:val="150"/>
        </w:trPr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5F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5F08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E024EA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в ДПП ПК: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вопросы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управления образовательной организацией в условиях перехода на обновлённые ФГО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 НОО </w:t>
            </w:r>
            <w:proofErr w:type="gramStart"/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       Совершенствование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методических компетенций 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>педагогов в части формирования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оценивания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грамотности школьников.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предметных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и методических компетенций педагогов в части формирования и оценивания читательской грамотности обучающихся с учетом выявленных профессиональных дефицитов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педагогов в части формирования и оценивания финансовой грамотности, креативного мышления и глобальных компетенций школьников с учетом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профессиональных дефицитов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педагогов в части формирования и оценивания функциональной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начальной школе с учетом выявленных профессиональных дефицитов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педагогов в части формирования и оценивания математической грамотности школьников с учетом выявленных профессиональных дефицитов</w:t>
            </w:r>
          </w:p>
          <w:p w:rsidR="006A49C4" w:rsidRPr="00E12FB6" w:rsidRDefault="006A49C4" w:rsidP="006A49C4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основ финансовой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обновленных ФГОС, в том числе с использованием интерактивных технологий и ЦОР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E024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 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ММС, руководитель,</w:t>
            </w:r>
          </w:p>
          <w:p w:rsidR="006A49C4" w:rsidRPr="00E12FB6" w:rsidRDefault="006A49C4" w:rsidP="008C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8C00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педагогических работников </w:t>
            </w:r>
          </w:p>
          <w:p w:rsidR="006A49C4" w:rsidRPr="00E12FB6" w:rsidRDefault="006A49C4" w:rsidP="00725E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8C0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158" w:type="dxa"/>
            <w:gridSpan w:val="9"/>
            <w:shd w:val="clear" w:color="auto" w:fill="FFFFFF" w:themeFill="background1"/>
          </w:tcPr>
          <w:p w:rsidR="006A49C4" w:rsidRPr="00E12FB6" w:rsidRDefault="006A49C4" w:rsidP="008C005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6A49C4" w:rsidRPr="00E12FB6" w:rsidTr="00FE0E3A">
        <w:trPr>
          <w:trHeight w:val="3378"/>
        </w:trPr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6A49C4">
            <w:pPr>
              <w:pStyle w:val="TableParagraph"/>
              <w:tabs>
                <w:tab w:val="left" w:pos="3113"/>
              </w:tabs>
              <w:ind w:left="0" w:right="99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Организация диагностики профессиональных дефицитов,</w:t>
            </w:r>
            <w:r w:rsidRPr="00E12FB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>проектирования</w:t>
            </w:r>
            <w:r w:rsidRPr="00E12FB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>и</w:t>
            </w:r>
            <w:r w:rsidRPr="00E12FB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 xml:space="preserve">сопровождения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тематических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индивидуальных </w:t>
            </w:r>
            <w:r w:rsidRPr="00E12FB6">
              <w:rPr>
                <w:rFonts w:eastAsia="Calibri"/>
                <w:sz w:val="24"/>
                <w:szCs w:val="24"/>
              </w:rPr>
              <w:t>образовательных</w:t>
            </w:r>
            <w:r w:rsidRPr="00E12FB6">
              <w:rPr>
                <w:rFonts w:eastAsia="Calibri"/>
                <w:spacing w:val="54"/>
                <w:sz w:val="24"/>
                <w:szCs w:val="24"/>
              </w:rPr>
              <w:t xml:space="preserve">  </w:t>
            </w:r>
            <w:r w:rsidRPr="00E12FB6">
              <w:rPr>
                <w:rFonts w:eastAsia="Calibri"/>
                <w:sz w:val="24"/>
                <w:szCs w:val="24"/>
              </w:rPr>
              <w:t>маршрутов</w:t>
            </w:r>
            <w:r w:rsidRPr="00E12FB6">
              <w:rPr>
                <w:rFonts w:eastAsia="Calibri"/>
                <w:spacing w:val="54"/>
                <w:sz w:val="24"/>
                <w:szCs w:val="24"/>
              </w:rPr>
              <w:t xml:space="preserve">  </w:t>
            </w:r>
            <w:r w:rsidRPr="00E12FB6">
              <w:rPr>
                <w:rFonts w:eastAsia="Calibri"/>
                <w:sz w:val="24"/>
                <w:szCs w:val="24"/>
              </w:rPr>
              <w:t>педагогов</w:t>
            </w:r>
            <w:r w:rsidRPr="00E12FB6">
              <w:rPr>
                <w:rFonts w:eastAsia="Calibri"/>
                <w:spacing w:val="53"/>
                <w:sz w:val="24"/>
                <w:szCs w:val="24"/>
              </w:rPr>
              <w:t xml:space="preserve">  </w:t>
            </w:r>
            <w:r w:rsidRPr="00E12FB6">
              <w:rPr>
                <w:rFonts w:eastAsia="Calibri"/>
                <w:spacing w:val="-10"/>
                <w:sz w:val="24"/>
                <w:szCs w:val="24"/>
              </w:rPr>
              <w:t xml:space="preserve">и </w:t>
            </w:r>
            <w:r w:rsidRPr="00E12FB6">
              <w:rPr>
                <w:rFonts w:eastAsia="Calibri"/>
                <w:sz w:val="24"/>
                <w:szCs w:val="24"/>
              </w:rPr>
              <w:t xml:space="preserve">по вопросам формирования и развития функциональной грамотности, в том числе разработка электронной формы для диагностики дефицитов и проектирования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индивидуальных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образовательных маршрутов.</w:t>
            </w:r>
          </w:p>
          <w:p w:rsidR="006A49C4" w:rsidRPr="00E12FB6" w:rsidRDefault="006A49C4" w:rsidP="006A49C4">
            <w:pPr>
              <w:pStyle w:val="TableParagraph"/>
              <w:spacing w:line="264" w:lineRule="exact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руководителей</w:t>
            </w:r>
            <w:r w:rsidRPr="00E12FB6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>образовательных</w:t>
            </w:r>
            <w:r w:rsidRPr="00E12FB6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6A49C4">
            <w:pPr>
              <w:pStyle w:val="TableParagraph"/>
              <w:tabs>
                <w:tab w:val="left" w:pos="902"/>
              </w:tabs>
              <w:ind w:left="0" w:right="94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10"/>
                <w:sz w:val="24"/>
                <w:szCs w:val="24"/>
              </w:rPr>
              <w:t>В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течение </w:t>
            </w:r>
            <w:r w:rsidRPr="00E12FB6">
              <w:rPr>
                <w:rFonts w:eastAsia="Calibri"/>
                <w:sz w:val="24"/>
                <w:szCs w:val="24"/>
              </w:rPr>
              <w:t>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E0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E0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E0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E0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8C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8C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образовательных учреждениях и непрерывного профессионального развития педагогов на основе реализации индивидуальных образовательных маршрутов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регионального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проекта</w:t>
            </w:r>
          </w:p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Эксперсс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-ИОМ»,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прямые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эфиры,</w:t>
            </w:r>
          </w:p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</w:p>
          <w:p w:rsidR="006A49C4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5F1DA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23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  <w:p w:rsidR="00657323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28.11.24</w:t>
            </w:r>
          </w:p>
          <w:p w:rsidR="00657323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  <w:p w:rsidR="00657323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:rsidR="006A49C4" w:rsidRPr="00E12FB6" w:rsidRDefault="006A49C4" w:rsidP="005F1DA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регионального методиста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7323" w:rsidRPr="00E12FB6" w:rsidRDefault="00657323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креативному мышлению «Формирование и</w:t>
            </w:r>
          </w:p>
          <w:p w:rsidR="00657323" w:rsidRPr="00E12FB6" w:rsidRDefault="00657323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оценка креативного мышления в соответствии</w:t>
            </w:r>
          </w:p>
          <w:p w:rsidR="00657323" w:rsidRPr="00E12FB6" w:rsidRDefault="005F087F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требованиями ФГОС и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ФООП  общего</w:t>
            </w:r>
          </w:p>
          <w:p w:rsidR="006A49C4" w:rsidRPr="00E12FB6" w:rsidRDefault="00657323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образования»»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57323" w:rsidP="005F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регионального методиста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«Формирование и</w:t>
            </w:r>
          </w:p>
          <w:p w:rsidR="00657323" w:rsidRPr="00E12FB6" w:rsidRDefault="005F087F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финансовой грамотности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ФГОС и ФООП</w:t>
            </w:r>
          </w:p>
          <w:p w:rsidR="006A49C4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общего образования»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регионального методиста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7323" w:rsidRPr="00E12FB6" w:rsidRDefault="0065732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«Формирование и</w:t>
            </w:r>
          </w:p>
          <w:p w:rsidR="00657323" w:rsidRPr="00E12FB6" w:rsidRDefault="008F443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читательской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грамотности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ФГОС и ФООП</w:t>
            </w:r>
          </w:p>
          <w:p w:rsidR="006A49C4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общего образования»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57323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>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2.2.6.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регионального методиста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7323" w:rsidRPr="00E12FB6" w:rsidRDefault="008F443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естественно–научной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657323" w:rsidRPr="00E12FB6" w:rsidRDefault="008F443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6A49C4" w:rsidRPr="00E12FB6" w:rsidRDefault="008F443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грамотности в 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требованиями ФГОС и 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ФООП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5F087F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B7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2.2.7.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регионального методиста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 «Формирование</w:t>
            </w:r>
          </w:p>
          <w:p w:rsidR="00657323" w:rsidRPr="00E12FB6" w:rsidRDefault="008F4433" w:rsidP="008F4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 математической 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7323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и ФООП</w:t>
            </w:r>
          </w:p>
          <w:p w:rsidR="006A49C4" w:rsidRPr="00E12FB6" w:rsidRDefault="00657323" w:rsidP="0065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общего образования»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5F087F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7323" w:rsidRPr="00E12FB6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8F4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5F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региональной инновационной программы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Метапознание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обучение: формирование умения учиться и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преодоление учебной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» (региональный инновационный проект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Метакогнитивные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 как способ формирования и развития функциональной грамотности», в том числе:</w:t>
            </w:r>
            <w:proofErr w:type="gramEnd"/>
          </w:p>
          <w:p w:rsidR="006A49C4" w:rsidRPr="00E12FB6" w:rsidRDefault="006A49C4" w:rsidP="005F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информационное сопровождение РИП: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телеграмм-канал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Метапознание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обучении»;</w:t>
            </w:r>
          </w:p>
          <w:p w:rsidR="006A49C4" w:rsidRPr="00E12FB6" w:rsidRDefault="006A49C4" w:rsidP="005F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  оценка уровни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метакогнитивных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учащихся;</w:t>
            </w:r>
          </w:p>
          <w:p w:rsidR="006A49C4" w:rsidRPr="00E12FB6" w:rsidRDefault="006A49C4" w:rsidP="005F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  апробация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метакогнитивных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техник в преподавании учебных предметов в 5-7 классах;</w:t>
            </w:r>
          </w:p>
          <w:p w:rsidR="006A49C4" w:rsidRPr="00E12FB6" w:rsidRDefault="006A49C4" w:rsidP="005F1DAD">
            <w:pPr>
              <w:shd w:val="clear" w:color="auto" w:fill="FFFFFF" w:themeFill="background1"/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разработка методических материалов для учителей, учащихся и родителей.</w:t>
            </w: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6A49C4" w:rsidRPr="00E12FB6" w:rsidRDefault="006A49C4" w:rsidP="005F08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ММС, </w:t>
            </w:r>
          </w:p>
          <w:p w:rsidR="006A49C4" w:rsidRPr="00E12FB6" w:rsidRDefault="006A49C4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20476" w:rsidRPr="00E12FB6" w:rsidRDefault="00520476" w:rsidP="005F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Инновационные продукты для организации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обучения, в том числе формирования и развития функциональной грамотности</w:t>
            </w:r>
          </w:p>
        </w:tc>
      </w:tr>
      <w:tr w:rsidR="006A49C4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6A49C4" w:rsidRPr="00E12FB6" w:rsidRDefault="006A49C4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6A49C4" w:rsidRPr="00E12FB6" w:rsidRDefault="006A49C4" w:rsidP="00CE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учителями-предметниками федерального банка заданий по формированию функциональной грамотности.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A49C4" w:rsidRPr="00E12FB6" w:rsidRDefault="006A49C4" w:rsidP="005F1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A49C4" w:rsidRPr="00E12FB6" w:rsidRDefault="006A49C4" w:rsidP="005F1DA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6A49C4" w:rsidRPr="00E12FB6" w:rsidRDefault="006A49C4" w:rsidP="00C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6A49C4" w:rsidRPr="00E12FB6" w:rsidRDefault="006A49C4" w:rsidP="00CE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6A49C4" w:rsidRPr="00E12FB6" w:rsidRDefault="006A49C4" w:rsidP="00E0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6A49C4" w:rsidRPr="00E12FB6" w:rsidRDefault="006A49C4" w:rsidP="005F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</w:t>
            </w:r>
          </w:p>
        </w:tc>
      </w:tr>
      <w:tr w:rsidR="008F4433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8F4433" w:rsidRPr="00E12FB6" w:rsidRDefault="008F4433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8F4433" w:rsidRPr="00E12FB6" w:rsidRDefault="008F4433" w:rsidP="00657323">
            <w:pPr>
              <w:pStyle w:val="TableParagraph"/>
              <w:tabs>
                <w:tab w:val="left" w:pos="2021"/>
                <w:tab w:val="left" w:pos="3679"/>
              </w:tabs>
              <w:ind w:left="0" w:right="97" w:hanging="2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12FB6">
              <w:rPr>
                <w:rFonts w:eastAsia="Calibri"/>
                <w:sz w:val="24"/>
                <w:szCs w:val="24"/>
              </w:rPr>
              <w:t>Образовательная</w:t>
            </w:r>
            <w:proofErr w:type="gramEnd"/>
            <w:r w:rsidRPr="00E12FB6">
              <w:rPr>
                <w:rFonts w:eastAsia="Calibri"/>
                <w:sz w:val="24"/>
                <w:szCs w:val="24"/>
              </w:rPr>
              <w:t xml:space="preserve"> онлайн-конференция по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актуальным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вопросам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реализации </w:t>
            </w:r>
            <w:r w:rsidRPr="00E12FB6">
              <w:rPr>
                <w:rFonts w:eastAsia="Calibri"/>
                <w:sz w:val="24"/>
                <w:szCs w:val="24"/>
              </w:rPr>
              <w:t>обновленных ФГОС</w:t>
            </w:r>
          </w:p>
        </w:tc>
        <w:tc>
          <w:tcPr>
            <w:tcW w:w="2835" w:type="dxa"/>
            <w:shd w:val="clear" w:color="auto" w:fill="FFFFFF" w:themeFill="background1"/>
          </w:tcPr>
          <w:p w:rsidR="008F4433" w:rsidRPr="00E12FB6" w:rsidRDefault="008F4433" w:rsidP="00657323">
            <w:pPr>
              <w:pStyle w:val="TableParagraph"/>
              <w:ind w:left="0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Май 2025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Default="008F4433" w:rsidP="008F4433">
            <w:pPr>
              <w:jc w:val="center"/>
            </w:pPr>
            <w:r w:rsidRPr="00E507D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8F4433" w:rsidRPr="00E12FB6" w:rsidRDefault="008F4433" w:rsidP="00B761E8">
            <w:pPr>
              <w:pStyle w:val="TableParagraph"/>
              <w:ind w:left="0" w:right="94" w:hanging="2"/>
              <w:jc w:val="left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Методическая поддержка</w:t>
            </w:r>
          </w:p>
          <w:p w:rsidR="008F4433" w:rsidRPr="00E12FB6" w:rsidRDefault="008F4433" w:rsidP="00657323">
            <w:pPr>
              <w:pStyle w:val="TableParagraph"/>
              <w:tabs>
                <w:tab w:val="left" w:pos="2463"/>
              </w:tabs>
              <w:ind w:left="0" w:right="93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руководящих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10"/>
                <w:sz w:val="24"/>
                <w:szCs w:val="24"/>
              </w:rPr>
              <w:t xml:space="preserve">и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педагогических</w:t>
            </w:r>
          </w:p>
          <w:p w:rsidR="008F4433" w:rsidRPr="00E12FB6" w:rsidRDefault="008F4433" w:rsidP="0065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</w:tr>
      <w:tr w:rsidR="008F4433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8F4433" w:rsidRPr="00E12FB6" w:rsidRDefault="008F4433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8F4433" w:rsidRPr="00E12FB6" w:rsidRDefault="008F4433" w:rsidP="00B761E8">
            <w:pPr>
              <w:pStyle w:val="TableParagraph"/>
              <w:ind w:left="0" w:hanging="2"/>
              <w:jc w:val="left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Выездные педагогические студии «</w:t>
            </w:r>
            <w:proofErr w:type="spellStart"/>
            <w:r w:rsidRPr="00E12FB6">
              <w:rPr>
                <w:rFonts w:eastAsia="Calibri"/>
                <w:sz w:val="24"/>
                <w:szCs w:val="24"/>
              </w:rPr>
              <w:t>РОСТа</w:t>
            </w:r>
            <w:proofErr w:type="spellEnd"/>
            <w:r w:rsidRPr="00E12FB6">
              <w:rPr>
                <w:rFonts w:eastAsia="Calibri"/>
                <w:sz w:val="24"/>
                <w:szCs w:val="24"/>
              </w:rPr>
              <w:t>» в муниципальные районы.</w:t>
            </w:r>
          </w:p>
        </w:tc>
        <w:tc>
          <w:tcPr>
            <w:tcW w:w="2835" w:type="dxa"/>
            <w:shd w:val="clear" w:color="auto" w:fill="FFFFFF" w:themeFill="background1"/>
          </w:tcPr>
          <w:p w:rsidR="008F4433" w:rsidRPr="00E12FB6" w:rsidRDefault="008F4433" w:rsidP="00657323">
            <w:pPr>
              <w:pStyle w:val="TableParagraph"/>
              <w:ind w:left="0" w:right="173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Сентябрь </w:t>
            </w:r>
            <w:r w:rsidRPr="00E12FB6">
              <w:rPr>
                <w:rFonts w:eastAsia="Calibri"/>
                <w:sz w:val="24"/>
                <w:szCs w:val="24"/>
              </w:rPr>
              <w:t>2024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года</w:t>
            </w:r>
          </w:p>
          <w:p w:rsidR="008F4433" w:rsidRPr="00E12FB6" w:rsidRDefault="008F4433" w:rsidP="00657323">
            <w:pPr>
              <w:pStyle w:val="TableParagraph"/>
              <w:tabs>
                <w:tab w:val="left" w:pos="1110"/>
              </w:tabs>
              <w:spacing w:before="268"/>
              <w:ind w:left="0" w:right="92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Апрель</w:t>
            </w:r>
            <w:r w:rsidRPr="00E12FB6">
              <w:rPr>
                <w:rFonts w:eastAsia="Calibri"/>
                <w:sz w:val="24"/>
                <w:szCs w:val="24"/>
              </w:rPr>
              <w:tab/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2025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Default="008F4433" w:rsidP="008F4433">
            <w:pPr>
              <w:jc w:val="center"/>
            </w:pPr>
            <w:r w:rsidRPr="00E507D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8F4433" w:rsidRPr="00E12FB6" w:rsidRDefault="008F4433" w:rsidP="00B761E8">
            <w:pPr>
              <w:pStyle w:val="TableParagraph"/>
              <w:ind w:left="0" w:right="94" w:hanging="2"/>
              <w:jc w:val="left"/>
              <w:rPr>
                <w:rFonts w:eastAsia="Calibri"/>
                <w:spacing w:val="-2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Методическая поддержка руководящих и педагогических работников</w:t>
            </w:r>
          </w:p>
        </w:tc>
      </w:tr>
      <w:tr w:rsidR="008F4433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8F4433" w:rsidRPr="00E12FB6" w:rsidRDefault="008F4433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8F4433" w:rsidRPr="00E12FB6" w:rsidRDefault="008F4433" w:rsidP="00657323">
            <w:pPr>
              <w:pStyle w:val="TableParagraph"/>
              <w:ind w:left="0" w:right="97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 xml:space="preserve">Региональный образовательный форум центров «Точка роста», </w:t>
            </w:r>
            <w:proofErr w:type="spellStart"/>
            <w:r w:rsidRPr="00E12FB6">
              <w:rPr>
                <w:rFonts w:eastAsia="Calibri"/>
                <w:sz w:val="24"/>
                <w:szCs w:val="24"/>
              </w:rPr>
              <w:t>Кванториумов</w:t>
            </w:r>
            <w:proofErr w:type="spellEnd"/>
            <w:r w:rsidRPr="00E12FB6">
              <w:rPr>
                <w:rFonts w:eastAsia="Calibri"/>
                <w:sz w:val="24"/>
                <w:szCs w:val="24"/>
              </w:rPr>
              <w:t xml:space="preserve"> и IT-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>кубов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F4433" w:rsidRPr="00E12FB6" w:rsidRDefault="008F4433" w:rsidP="00657323">
            <w:pPr>
              <w:pStyle w:val="TableParagraph"/>
              <w:ind w:left="0" w:right="92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Октябрь</w:t>
            </w:r>
            <w:r w:rsidRPr="00E12FB6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 xml:space="preserve">2024 </w:t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Default="008F4433" w:rsidP="008F4433">
            <w:pPr>
              <w:jc w:val="center"/>
            </w:pPr>
            <w:r w:rsidRPr="00E507D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8F4433" w:rsidRPr="00E12FB6" w:rsidRDefault="008F4433" w:rsidP="00B761E8">
            <w:pPr>
              <w:pStyle w:val="TableParagraph"/>
              <w:ind w:left="0" w:right="94" w:hanging="2"/>
              <w:jc w:val="left"/>
              <w:rPr>
                <w:rFonts w:eastAsia="Calibri"/>
                <w:spacing w:val="-2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Методическая поддержка</w:t>
            </w:r>
          </w:p>
          <w:p w:rsidR="008F4433" w:rsidRPr="00E12FB6" w:rsidRDefault="008F4433" w:rsidP="00B761E8">
            <w:pPr>
              <w:pStyle w:val="TableParagraph"/>
              <w:ind w:left="0" w:right="94" w:hanging="2"/>
              <w:jc w:val="left"/>
              <w:rPr>
                <w:rFonts w:eastAsia="Calibri"/>
                <w:spacing w:val="-2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>руководящих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tab/>
              <w:t>и педагогических</w:t>
            </w:r>
          </w:p>
          <w:p w:rsidR="008F4433" w:rsidRPr="00E12FB6" w:rsidRDefault="008F4433" w:rsidP="00B761E8">
            <w:pPr>
              <w:pStyle w:val="TableParagraph"/>
              <w:ind w:left="0" w:right="94" w:hanging="2"/>
              <w:jc w:val="left"/>
              <w:rPr>
                <w:rFonts w:eastAsia="Calibri"/>
                <w:spacing w:val="-2"/>
                <w:sz w:val="24"/>
                <w:szCs w:val="24"/>
              </w:rPr>
            </w:pPr>
            <w:r w:rsidRPr="00E12FB6">
              <w:rPr>
                <w:rFonts w:eastAsia="Calibri"/>
                <w:spacing w:val="-2"/>
                <w:sz w:val="24"/>
                <w:szCs w:val="24"/>
              </w:rPr>
              <w:t xml:space="preserve">работников. Обмен </w:t>
            </w:r>
            <w:r w:rsidRPr="00E12FB6">
              <w:rPr>
                <w:rFonts w:eastAsia="Calibri"/>
                <w:spacing w:val="-2"/>
                <w:sz w:val="24"/>
                <w:szCs w:val="24"/>
              </w:rPr>
              <w:lastRenderedPageBreak/>
              <w:t>опытом работы.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761E8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2.2.1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BC515D">
            <w:pPr>
              <w:pStyle w:val="TableParagraph"/>
              <w:ind w:left="0" w:right="99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Конкурс методических разработок "PRO функциональную грамотность школьников: от новых практик к высоким результатам".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BC515D">
            <w:pPr>
              <w:pStyle w:val="TableParagraph"/>
              <w:ind w:left="0" w:right="199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pacing w:val="-4"/>
                <w:sz w:val="24"/>
                <w:szCs w:val="24"/>
              </w:rPr>
              <w:t>Июнь  2025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Default="008F4433" w:rsidP="008F4433">
            <w:pPr>
              <w:pStyle w:val="TableParagraph"/>
              <w:spacing w:line="268" w:lineRule="exact"/>
              <w:ind w:leftChars="0" w:left="0" w:firstLineChars="0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C515D" w:rsidRPr="008F4433" w:rsidRDefault="008F4433" w:rsidP="008F4433">
            <w:pPr>
              <w:jc w:val="center"/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761E8" w:rsidP="00B7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  <w:r w:rsidR="00BC515D" w:rsidRPr="00E12FB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15D" w:rsidRPr="00E12FB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761E8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BC515D">
            <w:pPr>
              <w:widowControl w:val="0"/>
              <w:tabs>
                <w:tab w:val="left" w:pos="3917"/>
              </w:tabs>
              <w:autoSpaceDE w:val="0"/>
              <w:autoSpaceDN w:val="0"/>
              <w:spacing w:line="26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="008F4433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8F4433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молодых</w:t>
            </w:r>
            <w:r w:rsidR="008F4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учителей</w:t>
            </w:r>
          </w:p>
          <w:p w:rsidR="00BC515D" w:rsidRPr="00E12FB6" w:rsidRDefault="00BC515D" w:rsidP="00BC515D">
            <w:pPr>
              <w:pStyle w:val="TableParagraph"/>
              <w:ind w:left="0" w:right="99" w:hanging="2"/>
              <w:jc w:val="both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position w:val="0"/>
                <w:sz w:val="24"/>
                <w:szCs w:val="24"/>
                <w:lang w:eastAsia="ru-RU"/>
              </w:rPr>
              <w:t>«Педагогическая</w:t>
            </w:r>
            <w:r w:rsidRPr="00E12FB6">
              <w:rPr>
                <w:rFonts w:eastAsia="Calibri"/>
                <w:spacing w:val="-7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E12FB6">
              <w:rPr>
                <w:rFonts w:eastAsia="Calibri"/>
                <w:spacing w:val="-2"/>
                <w:position w:val="0"/>
                <w:sz w:val="24"/>
                <w:szCs w:val="24"/>
                <w:lang w:eastAsia="ru-RU"/>
              </w:rPr>
              <w:t>интермедия»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BC515D">
            <w:pPr>
              <w:pStyle w:val="TableParagraph"/>
              <w:ind w:left="0" w:right="199" w:hanging="2"/>
              <w:rPr>
                <w:rFonts w:eastAsia="Calibri"/>
                <w:spacing w:val="-4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Декабрь</w:t>
            </w:r>
            <w:r w:rsidRPr="00E12FB6">
              <w:rPr>
                <w:rFonts w:eastAsia="Calibri"/>
                <w:spacing w:val="61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z w:val="24"/>
                <w:szCs w:val="24"/>
              </w:rPr>
              <w:t xml:space="preserve">2024 </w:t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BC515D" w:rsidRPr="008F4433" w:rsidRDefault="008F4433" w:rsidP="008F4433">
            <w:pPr>
              <w:pStyle w:val="TableParagraph"/>
              <w:spacing w:line="268" w:lineRule="exact"/>
              <w:ind w:left="0" w:hanging="2"/>
              <w:rPr>
                <w:rFonts w:eastAsia="Calibri"/>
                <w:spacing w:val="-4"/>
                <w:sz w:val="24"/>
                <w:szCs w:val="24"/>
              </w:rPr>
            </w:pPr>
            <w:r w:rsidRPr="008F4433"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761E8" w:rsidP="00BC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  <w:r w:rsidR="00BC515D" w:rsidRPr="00E12FB6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761E8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BC515D">
            <w:pPr>
              <w:widowControl w:val="0"/>
              <w:tabs>
                <w:tab w:val="left" w:pos="3917"/>
              </w:tabs>
              <w:autoSpaceDE w:val="0"/>
              <w:autoSpaceDN w:val="0"/>
              <w:spacing w:line="26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="00B761E8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педагогических идей по достижению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BC515D">
            <w:pPr>
              <w:pStyle w:val="TableParagraph"/>
              <w:ind w:left="0" w:right="199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Апрель</w:t>
            </w:r>
            <w:r w:rsidRPr="00E12FB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C515D" w:rsidRPr="008F4433" w:rsidRDefault="008F4433" w:rsidP="008F4433">
            <w:pPr>
              <w:pStyle w:val="TableParagraph"/>
              <w:spacing w:line="268" w:lineRule="exact"/>
              <w:ind w:left="0" w:hanging="2"/>
              <w:rPr>
                <w:rFonts w:eastAsia="Calibri"/>
                <w:spacing w:val="-4"/>
                <w:sz w:val="24"/>
                <w:szCs w:val="24"/>
              </w:rPr>
            </w:pPr>
            <w:r w:rsidRPr="008F4433"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761E8" w:rsidP="00BC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  <w:r w:rsidR="00BC515D" w:rsidRPr="00E12FB6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761E8" w:rsidP="008F4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BC515D">
            <w:pPr>
              <w:widowControl w:val="0"/>
              <w:tabs>
                <w:tab w:val="left" w:pos="3917"/>
              </w:tabs>
              <w:autoSpaceDE w:val="0"/>
              <w:autoSpaceDN w:val="0"/>
              <w:spacing w:line="26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Pr="00E12FB6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E12FB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</w:t>
            </w:r>
            <w:r w:rsidRPr="00E12FB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команд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BC515D">
            <w:pPr>
              <w:pStyle w:val="TableParagraph"/>
              <w:ind w:left="0" w:right="199" w:hanging="2"/>
              <w:rPr>
                <w:rFonts w:eastAsia="Calibri"/>
                <w:sz w:val="24"/>
                <w:szCs w:val="24"/>
              </w:rPr>
            </w:pPr>
            <w:r w:rsidRPr="00E12FB6">
              <w:rPr>
                <w:rFonts w:eastAsia="Calibri"/>
                <w:sz w:val="24"/>
                <w:szCs w:val="24"/>
              </w:rPr>
              <w:t>Ноябрь</w:t>
            </w:r>
            <w:r w:rsidRPr="00E12FB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12FB6">
              <w:rPr>
                <w:rFonts w:eastAsia="Calibri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8F4433" w:rsidRPr="008F4433" w:rsidRDefault="008F4433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C515D" w:rsidRPr="008F4433" w:rsidRDefault="008F4433" w:rsidP="008F4433">
            <w:pPr>
              <w:pStyle w:val="TableParagraph"/>
              <w:spacing w:line="268" w:lineRule="exact"/>
              <w:ind w:left="0" w:hanging="2"/>
              <w:rPr>
                <w:rFonts w:eastAsia="Calibri"/>
                <w:spacing w:val="-4"/>
                <w:sz w:val="24"/>
                <w:szCs w:val="24"/>
              </w:rPr>
            </w:pPr>
            <w:r w:rsidRPr="008F4433"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761E8" w:rsidP="00BC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515D" w:rsidRPr="00E12FB6">
              <w:rPr>
                <w:rFonts w:ascii="Times New Roman" w:hAnsi="Times New Roman" w:cs="Times New Roman"/>
                <w:sz w:val="24"/>
                <w:szCs w:val="24"/>
              </w:rPr>
              <w:t>опуляризации опыта работы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5F1D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158" w:type="dxa"/>
            <w:gridSpan w:val="9"/>
            <w:shd w:val="clear" w:color="auto" w:fill="FFFFFF" w:themeFill="background1"/>
          </w:tcPr>
          <w:p w:rsidR="00BC515D" w:rsidRPr="00E12FB6" w:rsidRDefault="00BC515D" w:rsidP="005F1DA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обсуждению и распространению эффективных практик по формированию и оценке </w:t>
            </w:r>
          </w:p>
          <w:p w:rsidR="00BC515D" w:rsidRPr="00E12FB6" w:rsidRDefault="00BC515D" w:rsidP="005F1DA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15D" w:rsidRPr="008F4433" w:rsidTr="00FE0E3A">
        <w:trPr>
          <w:trHeight w:val="517"/>
        </w:trPr>
        <w:tc>
          <w:tcPr>
            <w:tcW w:w="1010" w:type="dxa"/>
            <w:gridSpan w:val="2"/>
            <w:shd w:val="clear" w:color="auto" w:fill="FFFFFF" w:themeFill="background1"/>
          </w:tcPr>
          <w:p w:rsidR="00BC515D" w:rsidRPr="008F4433" w:rsidRDefault="00BC515D" w:rsidP="008F4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8F4433" w:rsidRDefault="00BC515D" w:rsidP="00850B86">
            <w:pPr>
              <w:shd w:val="clear" w:color="auto" w:fill="FFFFFF"/>
              <w:tabs>
                <w:tab w:val="left" w:pos="376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обучающихся:</w:t>
            </w:r>
          </w:p>
          <w:p w:rsidR="00BC515D" w:rsidRPr="008F4433" w:rsidRDefault="00BC515D" w:rsidP="0085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мастерства, уровня основных компетенций, повышение квалификации работников образования</w:t>
            </w:r>
          </w:p>
        </w:tc>
      </w:tr>
      <w:tr w:rsidR="00BC515D" w:rsidRPr="008F4433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8F4433" w:rsidRDefault="00BC515D" w:rsidP="008F4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8F4433" w:rsidRDefault="00BC515D" w:rsidP="00D90B62">
            <w:pPr>
              <w:tabs>
                <w:tab w:val="left" w:pos="23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молодых педагогов в областном конкурсе «Педагогические надежды»-202</w:t>
            </w:r>
            <w:r w:rsidR="00D90B62" w:rsidRPr="008F4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8F4433" w:rsidRDefault="00BC515D" w:rsidP="0052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20476" w:rsidRPr="008F4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профессионального мастерства по формированию ФГ у </w:t>
            </w:r>
            <w:proofErr w:type="gramStart"/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обновлённых ФГОС</w:t>
            </w:r>
          </w:p>
        </w:tc>
      </w:tr>
      <w:tr w:rsidR="00E12FB6" w:rsidRPr="008F4433" w:rsidTr="00FE0E3A">
        <w:tc>
          <w:tcPr>
            <w:tcW w:w="1010" w:type="dxa"/>
            <w:gridSpan w:val="2"/>
            <w:shd w:val="clear" w:color="auto" w:fill="FFFFFF" w:themeFill="background1"/>
          </w:tcPr>
          <w:p w:rsidR="00520476" w:rsidRPr="008F4433" w:rsidRDefault="00520476" w:rsidP="008F4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520476" w:rsidRPr="008F4433" w:rsidRDefault="00520476" w:rsidP="00FA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</w:t>
            </w:r>
            <w:r w:rsidRPr="008F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фестиваля по трансляции успешного опыта реализации приоритетных направлений деятельности в ОО района в рамках сетевого взаимодействия и наставничества (ММС) </w:t>
            </w:r>
          </w:p>
        </w:tc>
        <w:tc>
          <w:tcPr>
            <w:tcW w:w="2835" w:type="dxa"/>
            <w:shd w:val="clear" w:color="auto" w:fill="FFFFFF" w:themeFill="background1"/>
          </w:tcPr>
          <w:p w:rsidR="00520476" w:rsidRPr="008F4433" w:rsidRDefault="00520476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2025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520476" w:rsidRPr="008F4433" w:rsidRDefault="00520476" w:rsidP="00FA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20476" w:rsidRPr="008F4433" w:rsidRDefault="00520476" w:rsidP="00FA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8F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муниципального Методического фестиваля по трансляции успешного опыта реализации приоритетных направлений деятельности в ОО района в рамках сетевого взаимодействия и наставничества (ММС) 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8F4433" w:rsidRDefault="00BC515D" w:rsidP="008F4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2.3.</w:t>
            </w:r>
            <w:r w:rsidR="008F44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8F4433" w:rsidRDefault="00BC515D" w:rsidP="00850B86">
            <w:pPr>
              <w:tabs>
                <w:tab w:val="left" w:pos="23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эффективных педагогических и управленческих практик по вопросам формирования и развития ФГ обучающихся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20476" w:rsidRPr="008F4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15D" w:rsidRPr="008F4433" w:rsidRDefault="00BC515D" w:rsidP="0052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20476" w:rsidRPr="008F4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успешного опыта работы по </w:t>
            </w:r>
            <w:r w:rsidRPr="008F44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 развитию ФГ обучающихся и педагогов.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8F4433" w:rsidRDefault="00BC515D" w:rsidP="00850B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433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158" w:type="dxa"/>
            <w:gridSpan w:val="9"/>
            <w:shd w:val="clear" w:color="auto" w:fill="FFFFFF" w:themeFill="background1"/>
          </w:tcPr>
          <w:p w:rsidR="00BC515D" w:rsidRPr="008F4433" w:rsidRDefault="00BC515D" w:rsidP="00850B8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разработке методического обеспечения по формированию и оценке </w:t>
            </w:r>
          </w:p>
          <w:p w:rsidR="00BC515D" w:rsidRPr="008F4433" w:rsidRDefault="00BC515D" w:rsidP="00850B8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8F4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850B86">
            <w:pPr>
              <w:tabs>
                <w:tab w:val="left" w:pos="401"/>
              </w:tabs>
              <w:suppressAutoHyphens/>
              <w:spacing w:after="160" w:line="259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методических разработок, рекомендаций по вопросам формирования и оценки функциональной грамотности обучающихся в электронном банке эффективных практик управленческой и педагогической деятельности 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методического материала в работе педагога по формированию и оценке функциональной грамотности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850B86">
            <w:pPr>
              <w:tabs>
                <w:tab w:val="left" w:pos="401"/>
              </w:tabs>
              <w:suppressAutoHyphens/>
              <w:spacing w:after="160" w:line="259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методических рекомендаций по вопросам формирования и оценки функциональной грамотности по итогам общероссийской оценки функциональной грамотности по модели PISA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D9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D90B62" w:rsidRPr="00E1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вопросам формирования и оценки функциональной грамотности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85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Участие в ежемесячных методических семинарах по вопросам оценки  и формирования функциональной грамотности в соответствии с графиком, опубликованным на портале «Единое содержание общего образования» (edsoo.ru)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850B8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</w:p>
          <w:p w:rsidR="00BC515D" w:rsidRPr="00E12FB6" w:rsidRDefault="00BC515D" w:rsidP="00850B8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образовательной деятельности 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 формирования и оценки функциональной грамотности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B76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="00B761E8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850B86">
            <w:pPr>
              <w:tabs>
                <w:tab w:val="left" w:pos="401"/>
              </w:tabs>
              <w:suppressAutoHyphens/>
              <w:spacing w:after="160" w:line="259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диагностических материалов по оценке функциональной грамотности обучающихся при проведении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1 – 4 класс и районной олимпиады школьников по функциональной грамотности 5-7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tabs>
                <w:tab w:val="left" w:pos="401"/>
              </w:tabs>
              <w:suppressAutoHyphens/>
              <w:spacing w:after="160" w:line="259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районной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2–4 класс и олимпиады школьников по функциональной грамотности 5-8 класс</w:t>
            </w:r>
          </w:p>
        </w:tc>
      </w:tr>
      <w:tr w:rsidR="00BC515D" w:rsidRPr="00E12FB6" w:rsidTr="00FE0E3A">
        <w:tc>
          <w:tcPr>
            <w:tcW w:w="1010" w:type="dxa"/>
            <w:gridSpan w:val="2"/>
            <w:shd w:val="clear" w:color="auto" w:fill="FFFFFF" w:themeFill="background1"/>
          </w:tcPr>
          <w:p w:rsidR="00BC515D" w:rsidRPr="00E12FB6" w:rsidRDefault="00BC515D" w:rsidP="00B76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="00B761E8"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27" w:type="dxa"/>
            <w:gridSpan w:val="4"/>
            <w:shd w:val="clear" w:color="auto" w:fill="FFFFFF" w:themeFill="background1"/>
          </w:tcPr>
          <w:p w:rsidR="00BC515D" w:rsidRPr="00E12FB6" w:rsidRDefault="00BC515D" w:rsidP="00850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анализу, интерпретации, принятию решений по результатам мониторинга оценки функциональной грамотности</w:t>
            </w:r>
          </w:p>
          <w:p w:rsidR="00BC515D" w:rsidRPr="00E12FB6" w:rsidRDefault="00BC515D" w:rsidP="00850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январь, </w:t>
            </w:r>
          </w:p>
          <w:p w:rsidR="00BC515D" w:rsidRPr="00E12FB6" w:rsidRDefault="00BC515D" w:rsidP="00D90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июнь 202</w:t>
            </w:r>
            <w:r w:rsidR="00D90B62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образовательной деятельности, 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BC515D" w:rsidRPr="00E12FB6" w:rsidRDefault="00BC515D" w:rsidP="008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850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единого информационного пространства. Повышение профессионального мастерства, уровня основных компетенций</w:t>
            </w:r>
          </w:p>
        </w:tc>
      </w:tr>
      <w:tr w:rsidR="00BC515D" w:rsidRPr="00E12FB6" w:rsidTr="00FE0E3A">
        <w:trPr>
          <w:trHeight w:val="368"/>
        </w:trPr>
        <w:tc>
          <w:tcPr>
            <w:tcW w:w="15168" w:type="dxa"/>
            <w:gridSpan w:val="11"/>
          </w:tcPr>
          <w:p w:rsidR="00BC515D" w:rsidRPr="00E12FB6" w:rsidRDefault="00BC515D" w:rsidP="00850B86">
            <w:pPr>
              <w:pStyle w:val="a5"/>
              <w:numPr>
                <w:ilvl w:val="0"/>
                <w:numId w:val="10"/>
              </w:numPr>
              <w:spacing w:before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850B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12F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3.1.</w:t>
            </w:r>
          </w:p>
        </w:tc>
        <w:tc>
          <w:tcPr>
            <w:tcW w:w="14147" w:type="dxa"/>
            <w:gridSpan w:val="8"/>
            <w:shd w:val="clear" w:color="auto" w:fill="FFFFFF" w:themeFill="background1"/>
          </w:tcPr>
          <w:p w:rsidR="00BC515D" w:rsidRPr="00E12FB6" w:rsidRDefault="00BC515D" w:rsidP="00850B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Мониторинг по внедрению в учебный процесс банка заданий для оценки функциональной грамотности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4E13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</w:t>
            </w:r>
          </w:p>
          <w:p w:rsidR="008F4433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учебной деятельности 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динамики использования ОО Открытого банка тренировочных заданий, эффективность использования ЭБЗ, принятие управленческих решений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школьников  (выполнение обучающимися 8 и 9 классов общеобразовательных организаций диагностических работ по функциональной грамотности (</w:t>
            </w:r>
            <w:hyperlink r:id="rId9" w:history="1">
              <w:r w:rsidRPr="00E12F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https://fg.resh.edu.ru/</w:t>
              </w:r>
            </w:hyperlink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4E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</w:t>
            </w:r>
          </w:p>
          <w:p w:rsidR="008F4433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учебной деятельности 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справка, адресные рекомендации по результатам мониторинга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предметов (курсов, модулей), направленных на формирование функциональной грамотности, в часть учебного плана ОО, формируемую участниками образовательных отношений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D90B6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до 31.08.202</w:t>
            </w:r>
            <w:r w:rsidR="00D90B62"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работы по формированию функциональной грамотности 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8F443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8F44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предметных программ (модулей, курсов), направленных на формирование функциональной грамотности, в сетевой форме, с привлечением организации – участника ДТ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», ЦО « Точка роста» 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8F443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8F44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2B10C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 уровне начального общего, основного общего и среднего общего образования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8F4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апрель 202</w:t>
            </w:r>
            <w:r w:rsidR="007603B6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2B10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</w:t>
            </w:r>
          </w:p>
          <w:p w:rsidR="00BC515D" w:rsidRPr="00E12FB6" w:rsidRDefault="00BC515D" w:rsidP="002B10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учебной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2B10CF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Аналитический отчет и адресные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результатам мониторинга</w:t>
            </w:r>
          </w:p>
        </w:tc>
      </w:tr>
      <w:tr w:rsidR="007603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7603B6" w:rsidRPr="00E12FB6" w:rsidRDefault="007603B6" w:rsidP="002B10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FFFFFF" w:themeFill="background1"/>
          </w:tcPr>
          <w:p w:rsidR="007603B6" w:rsidRPr="00E12FB6" w:rsidRDefault="007603B6" w:rsidP="007603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 «Региональная оценка по модели PISA» в 2024 году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7603B6" w:rsidRPr="00E12FB6" w:rsidRDefault="007603B6" w:rsidP="007603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7603B6" w:rsidRPr="00E12FB6" w:rsidRDefault="007603B6" w:rsidP="002B10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Волосовская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№1»</w:t>
            </w:r>
          </w:p>
          <w:p w:rsidR="007603B6" w:rsidRPr="00E12FB6" w:rsidRDefault="007603B6" w:rsidP="002B10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Зимитицкая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7603B6" w:rsidRPr="00E12FB6" w:rsidRDefault="007603B6" w:rsidP="002B10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и рекомендации по результатам мероприятий по оценке качества образования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8F4433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4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14147" w:type="dxa"/>
            <w:gridSpan w:val="8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76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Комплексного плана мероприятий по организационно-методической поддержке центров «Точка роста», детских технопарков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» на базе общеобразовательных организаций, центров цифрового образования «IT-куб», создаваемых и функционирующих в Ленинградской области в 202</w:t>
            </w:r>
            <w:r w:rsidR="007603B6" w:rsidRPr="00E1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603B6" w:rsidRPr="00E1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Развитие воспитательных практик (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, детское\школьное самоуправление и т.д.) для обеспечения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функциональной грамотности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35" w:type="dxa"/>
            <w:shd w:val="clear" w:color="auto" w:fill="FFFFFF" w:themeFill="background1"/>
            <w:vAlign w:val="center"/>
          </w:tcPr>
          <w:p w:rsidR="00BC515D" w:rsidRPr="00E12FB6" w:rsidRDefault="00BC515D" w:rsidP="0014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обучающихся в осенней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и весенней сессии онлайн – уроков финансовой грамотности </w:t>
            </w:r>
          </w:p>
        </w:tc>
        <w:tc>
          <w:tcPr>
            <w:tcW w:w="3716" w:type="dxa"/>
            <w:gridSpan w:val="3"/>
            <w:shd w:val="clear" w:color="auto" w:fill="FFFFFF" w:themeFill="background1"/>
            <w:vAlign w:val="center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финансовой грамотности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(курсов) внеурочной деятельности, направленных на формирование функциональной грамотности, в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форме, с привлечением организации – участника ДТ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», ЦО « Точка роста» 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2F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4335" w:type="dxa"/>
            <w:shd w:val="clear" w:color="auto" w:fill="FFFFFF" w:themeFill="background1"/>
          </w:tcPr>
          <w:p w:rsidR="00520476" w:rsidRPr="00E12FB6" w:rsidRDefault="00520476" w:rsidP="00F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по компетенциям «3</w:t>
            </w:r>
            <w:r w:rsidRPr="00E12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 и «Робототехника»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ЦИТ»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функциональной грамотности участников</w:t>
            </w:r>
          </w:p>
        </w:tc>
      </w:tr>
      <w:tr w:rsidR="00E12F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335" w:type="dxa"/>
            <w:shd w:val="clear" w:color="auto" w:fill="FFFFFF" w:themeFill="background1"/>
          </w:tcPr>
          <w:p w:rsidR="00520476" w:rsidRPr="00E12FB6" w:rsidRDefault="00520476" w:rsidP="00F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муниципальной олимпиады по функциональной грамотности для обучающихся 5–7–х классов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ЦИТ»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ММС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подготовки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функциональной грамотности </w:t>
            </w:r>
          </w:p>
        </w:tc>
      </w:tr>
      <w:tr w:rsidR="00E12F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335" w:type="dxa"/>
            <w:shd w:val="clear" w:color="auto" w:fill="FFFFFF" w:themeFill="background1"/>
          </w:tcPr>
          <w:p w:rsidR="00520476" w:rsidRPr="00E12FB6" w:rsidRDefault="00520476" w:rsidP="00FA5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 для обучающихся начальных классов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ЦИТ»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ММС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</w:tr>
      <w:tr w:rsidR="00E12F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335" w:type="dxa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научно-практическая конференция «Шаг в науку»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ЦИТ»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ММС</w:t>
            </w:r>
          </w:p>
          <w:p w:rsidR="00520476" w:rsidRPr="00E12FB6" w:rsidRDefault="00520476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20476" w:rsidRPr="00E12FB6" w:rsidRDefault="00520476" w:rsidP="00FA5ED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подготовки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</w:tr>
      <w:tr w:rsidR="007603B6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7603B6" w:rsidRPr="00E12FB6" w:rsidRDefault="00B761E8" w:rsidP="008F443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8F44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shd w:val="clear" w:color="auto" w:fill="FFFFFF" w:themeFill="background1"/>
          </w:tcPr>
          <w:p w:rsidR="007603B6" w:rsidRPr="00E12FB6" w:rsidRDefault="007603B6" w:rsidP="0076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</w:t>
            </w:r>
          </w:p>
          <w:p w:rsidR="007603B6" w:rsidRPr="00E12FB6" w:rsidRDefault="007603B6" w:rsidP="0074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школьников по финансовой грамотности и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кибертурнир</w:t>
            </w:r>
            <w:r w:rsidR="00741C12" w:rsidRPr="00E12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Финспринт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7603B6" w:rsidRPr="00E12FB6" w:rsidRDefault="00741C12" w:rsidP="007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741C12" w:rsidRPr="00E12FB6" w:rsidRDefault="00741C12" w:rsidP="0074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741C12" w:rsidRPr="00E12FB6" w:rsidRDefault="00741C12" w:rsidP="007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3B6" w:rsidRPr="00E12FB6" w:rsidRDefault="00741C12" w:rsidP="0074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7603B6" w:rsidRPr="00E12FB6" w:rsidRDefault="00741C12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обучающихся, увеличение доли обучающихся – участников конкурсного движения.</w:t>
            </w:r>
          </w:p>
        </w:tc>
      </w:tr>
      <w:tr w:rsidR="0078716C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78716C" w:rsidRPr="00E12FB6" w:rsidRDefault="008F4433" w:rsidP="001465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335" w:type="dxa"/>
            <w:shd w:val="clear" w:color="auto" w:fill="FFFFFF" w:themeFill="background1"/>
          </w:tcPr>
          <w:p w:rsidR="0078716C" w:rsidRPr="00E12FB6" w:rsidRDefault="0078716C" w:rsidP="0078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проекте Банка </w:t>
            </w:r>
          </w:p>
          <w:p w:rsidR="0078716C" w:rsidRPr="00E12FB6" w:rsidRDefault="0078716C" w:rsidP="0078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России «Онлайн-уроки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</w:p>
          <w:p w:rsidR="0078716C" w:rsidRPr="00E12FB6" w:rsidRDefault="0078716C" w:rsidP="0078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грамотности».</w:t>
            </w:r>
          </w:p>
          <w:p w:rsidR="0078716C" w:rsidRPr="00E12FB6" w:rsidRDefault="0078716C" w:rsidP="0078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78716C" w:rsidRPr="00E12FB6" w:rsidRDefault="0078716C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2024 – 2025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6C" w:rsidRPr="00E12FB6" w:rsidRDefault="0078716C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78716C" w:rsidRPr="00E12FB6" w:rsidRDefault="0078716C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осенней и весенней</w:t>
            </w:r>
          </w:p>
          <w:p w:rsidR="0078716C" w:rsidRPr="00E12FB6" w:rsidRDefault="0078716C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сессиям</w:t>
            </w:r>
          </w:p>
          <w:p w:rsidR="0078716C" w:rsidRPr="00E12FB6" w:rsidRDefault="0078716C" w:rsidP="007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78716C" w:rsidRPr="00E12FB6" w:rsidRDefault="0078716C" w:rsidP="0078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</w:p>
          <w:p w:rsidR="0078716C" w:rsidRPr="00E12FB6" w:rsidRDefault="0078716C" w:rsidP="0078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6C" w:rsidRPr="00E12FB6" w:rsidRDefault="0078716C" w:rsidP="0078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78716C" w:rsidRPr="00E12FB6" w:rsidRDefault="0078716C" w:rsidP="0078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функциональной 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6C" w:rsidRPr="00E12FB6" w:rsidRDefault="0078716C" w:rsidP="00787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B761E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  <w:r w:rsidR="00B761E8" w:rsidRPr="00E1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BC515D" w:rsidRPr="00E12FB6" w:rsidRDefault="00BC515D" w:rsidP="0014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обучающихся, увеличение доли обучающихся – участников конкурсного движения.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3.2.12.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по финансовой грамотности и предпринимательству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обучающихся, увеличение доли обучающихся – участников конкурсного движения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3.2.13.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ДОЛ – игре </w:t>
            </w: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обучающихся, увеличение доли обучающихся – участников конкурсного движения</w:t>
            </w:r>
          </w:p>
        </w:tc>
      </w:tr>
      <w:tr w:rsidR="00BC515D" w:rsidRPr="00E12FB6" w:rsidTr="00FE0E3A">
        <w:tc>
          <w:tcPr>
            <w:tcW w:w="1021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3.2.14.</w:t>
            </w:r>
          </w:p>
        </w:tc>
        <w:tc>
          <w:tcPr>
            <w:tcW w:w="4335" w:type="dxa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IV чемпионате по </w:t>
            </w:r>
            <w:proofErr w:type="spellStart"/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интелектуальным</w:t>
            </w:r>
            <w:proofErr w:type="spellEnd"/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играм среди </w:t>
            </w:r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школьников Ленинградской области " </w:t>
            </w:r>
            <w:proofErr w:type="spellStart"/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>ПоЛЭТелИ</w:t>
            </w:r>
            <w:proofErr w:type="spellEnd"/>
            <w:r w:rsidRPr="00E1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нами"</w:t>
            </w:r>
          </w:p>
          <w:p w:rsidR="00BC515D" w:rsidRPr="00E12FB6" w:rsidRDefault="00BC515D" w:rsidP="001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shd w:val="clear" w:color="auto" w:fill="FFFFFF" w:themeFill="background1"/>
          </w:tcPr>
          <w:p w:rsidR="00BC515D" w:rsidRPr="00E12FB6" w:rsidRDefault="00BC515D" w:rsidP="00146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57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:rsidR="00BC515D" w:rsidRPr="00E12FB6" w:rsidRDefault="00BC515D" w:rsidP="001465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BC515D" w:rsidRPr="00E12FB6" w:rsidRDefault="00BC515D" w:rsidP="001465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</w:t>
            </w: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грамотности обучающихся, увеличение доли обучающихся – участников конкурсного движения</w:t>
            </w:r>
          </w:p>
        </w:tc>
      </w:tr>
      <w:tr w:rsidR="00BC515D" w:rsidRPr="00E12FB6" w:rsidTr="00FE0E3A">
        <w:tc>
          <w:tcPr>
            <w:tcW w:w="15168" w:type="dxa"/>
            <w:gridSpan w:val="11"/>
            <w:shd w:val="clear" w:color="auto" w:fill="FFFFFF" w:themeFill="background1"/>
          </w:tcPr>
          <w:p w:rsidR="00BC515D" w:rsidRPr="00E12FB6" w:rsidRDefault="00BC515D" w:rsidP="007C06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3.3. Работа с </w:t>
            </w:r>
            <w:proofErr w:type="gramStart"/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1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C515D" w:rsidRPr="00E12FB6" w:rsidTr="00FE0E3A">
        <w:tc>
          <w:tcPr>
            <w:tcW w:w="15168" w:type="dxa"/>
            <w:gridSpan w:val="11"/>
            <w:shd w:val="clear" w:color="auto" w:fill="FFFFFF" w:themeFill="background1"/>
          </w:tcPr>
          <w:p w:rsidR="00BC515D" w:rsidRPr="00E12FB6" w:rsidRDefault="00BC515D" w:rsidP="007C06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3.3.1 Формирование функциональной грамотности в работе центров «Точка роста» (при наличии в муниципалитете указать значимые мероприятия</w:t>
            </w:r>
            <w:proofErr w:type="gramStart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E1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41C12" w:rsidRPr="00E12FB6" w:rsidTr="00FE0E3A">
        <w:tc>
          <w:tcPr>
            <w:tcW w:w="996" w:type="dxa"/>
            <w:shd w:val="clear" w:color="auto" w:fill="FFFFFF" w:themeFill="background1"/>
          </w:tcPr>
          <w:p w:rsidR="00741C12" w:rsidRPr="00E12FB6" w:rsidRDefault="008F4433" w:rsidP="00D9322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3.3.1.1.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741C12" w:rsidRPr="00E12FB6" w:rsidRDefault="0078716C" w:rsidP="00787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в работе центров «Точка роста». </w:t>
            </w:r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741C12" w:rsidRPr="00E12FB6" w:rsidRDefault="0078716C" w:rsidP="008F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– 2025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. согласно расписанию занятий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8F4433" w:rsidRDefault="008F4433" w:rsidP="008F4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8716C"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:rsidR="00741C12" w:rsidRPr="00E12FB6" w:rsidRDefault="0078716C" w:rsidP="008F44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«Точка роста»</w:t>
            </w:r>
          </w:p>
        </w:tc>
        <w:tc>
          <w:tcPr>
            <w:tcW w:w="2484" w:type="dxa"/>
            <w:shd w:val="clear" w:color="auto" w:fill="FFFFFF" w:themeFill="background1"/>
          </w:tcPr>
          <w:p w:rsidR="00741C12" w:rsidRPr="00E12FB6" w:rsidRDefault="0078716C" w:rsidP="00D9322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обучающихся общеобразовательных организаций.</w:t>
            </w:r>
          </w:p>
        </w:tc>
      </w:tr>
      <w:tr w:rsidR="00E12FB6" w:rsidRPr="00E12FB6" w:rsidTr="00FE0E3A">
        <w:tc>
          <w:tcPr>
            <w:tcW w:w="996" w:type="dxa"/>
            <w:shd w:val="clear" w:color="auto" w:fill="FFFFFF" w:themeFill="background1"/>
          </w:tcPr>
          <w:p w:rsidR="00E12FB6" w:rsidRPr="00E12FB6" w:rsidRDefault="008F4433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3.3.1.2.</w:t>
            </w:r>
          </w:p>
        </w:tc>
        <w:tc>
          <w:tcPr>
            <w:tcW w:w="4404" w:type="dxa"/>
            <w:gridSpan w:val="4"/>
            <w:shd w:val="clear" w:color="auto" w:fill="FFFFFF" w:themeFill="background1"/>
            <w:vAlign w:val="center"/>
          </w:tcPr>
          <w:p w:rsidR="00E12FB6" w:rsidRPr="00E12FB6" w:rsidRDefault="00E12FB6" w:rsidP="00FA5ED6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Онлайн шахматный турнир среди центров «Точка роста»</w:t>
            </w:r>
          </w:p>
        </w:tc>
        <w:tc>
          <w:tcPr>
            <w:tcW w:w="3701" w:type="dxa"/>
            <w:gridSpan w:val="3"/>
            <w:shd w:val="clear" w:color="auto" w:fill="FFFFFF" w:themeFill="background1"/>
            <w:vAlign w:val="center"/>
          </w:tcPr>
          <w:p w:rsidR="00E12FB6" w:rsidRPr="00E12FB6" w:rsidRDefault="00E12FB6" w:rsidP="008F443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12 апреля 2025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  <w:vAlign w:val="center"/>
          </w:tcPr>
          <w:p w:rsidR="00E12FB6" w:rsidRDefault="00E12FB6" w:rsidP="008F443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 МОУ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13065" w:rsidRDefault="00E13065" w:rsidP="008F443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65" w:rsidRPr="00E12FB6" w:rsidRDefault="00E13065" w:rsidP="008F443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84" w:type="dxa"/>
            <w:shd w:val="clear" w:color="auto" w:fill="FFFFFF" w:themeFill="background1"/>
          </w:tcPr>
          <w:p w:rsidR="00E12FB6" w:rsidRPr="00E12FB6" w:rsidRDefault="00E12FB6" w:rsidP="00FA5ED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логики, математической грамотности, познавательный интерес, алгоритмическое мышление</w:t>
            </w:r>
          </w:p>
        </w:tc>
      </w:tr>
      <w:tr w:rsidR="00E12FB6" w:rsidRPr="00E12FB6" w:rsidTr="00FE0E3A">
        <w:tc>
          <w:tcPr>
            <w:tcW w:w="996" w:type="dxa"/>
            <w:shd w:val="clear" w:color="auto" w:fill="FFFFFF" w:themeFill="background1"/>
          </w:tcPr>
          <w:p w:rsidR="00E12FB6" w:rsidRPr="00E12FB6" w:rsidRDefault="008F4433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3.3.1.3.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E12FB6" w:rsidRPr="00E12FB6" w:rsidRDefault="00E12FB6" w:rsidP="00FA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программированию в среде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E12FB6" w:rsidRPr="00E12FB6" w:rsidRDefault="00E12FB6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25 апреля 2025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E12FB6" w:rsidRDefault="00E12FB6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 МОУ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13065" w:rsidRDefault="00E13065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65" w:rsidRPr="00E12FB6" w:rsidRDefault="00E13065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84" w:type="dxa"/>
            <w:shd w:val="clear" w:color="auto" w:fill="FFFFFF" w:themeFill="background1"/>
          </w:tcPr>
          <w:p w:rsidR="00E12FB6" w:rsidRPr="00E12FB6" w:rsidRDefault="00E12FB6" w:rsidP="00FA5E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2FB6" w:rsidRPr="00E12FB6" w:rsidTr="00FE0E3A">
        <w:tc>
          <w:tcPr>
            <w:tcW w:w="996" w:type="dxa"/>
            <w:shd w:val="clear" w:color="auto" w:fill="FFFFFF" w:themeFill="background1"/>
          </w:tcPr>
          <w:p w:rsidR="00E12FB6" w:rsidRPr="00E12FB6" w:rsidRDefault="00E13065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3.3.1.4.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E12FB6" w:rsidRPr="00E12FB6" w:rsidRDefault="00E12FB6" w:rsidP="00FA5ED6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3D моделированию: «Первенство 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Изварской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точки роста по 3D технологиям»</w:t>
            </w:r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E12FB6" w:rsidRPr="00E12FB6" w:rsidRDefault="00E12FB6" w:rsidP="00E1306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E12FB6" w:rsidRDefault="00E12FB6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 МОУ «</w:t>
            </w:r>
            <w:proofErr w:type="spellStart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E12F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13065" w:rsidRDefault="00E13065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65" w:rsidRPr="00E12FB6" w:rsidRDefault="00E13065" w:rsidP="008F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84" w:type="dxa"/>
            <w:shd w:val="clear" w:color="auto" w:fill="FFFFFF" w:themeFill="background1"/>
          </w:tcPr>
          <w:p w:rsidR="00E12FB6" w:rsidRPr="00E12FB6" w:rsidRDefault="00E12FB6" w:rsidP="00FA5E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12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175A" w:rsidRPr="00741C12" w:rsidTr="00FE0E3A">
        <w:tc>
          <w:tcPr>
            <w:tcW w:w="996" w:type="dxa"/>
          </w:tcPr>
          <w:p w:rsidR="0013175A" w:rsidRPr="00741C12" w:rsidRDefault="0013175A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3.3.1.5.</w:t>
            </w:r>
          </w:p>
        </w:tc>
        <w:tc>
          <w:tcPr>
            <w:tcW w:w="4404" w:type="dxa"/>
            <w:gridSpan w:val="4"/>
          </w:tcPr>
          <w:p w:rsidR="0013175A" w:rsidRPr="00741C12" w:rsidRDefault="0013175A" w:rsidP="00131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Интеллектуальная игра «Что? Где?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Когда?» естественно – научной направленности</w:t>
            </w:r>
          </w:p>
        </w:tc>
        <w:tc>
          <w:tcPr>
            <w:tcW w:w="3701" w:type="dxa"/>
            <w:gridSpan w:val="3"/>
          </w:tcPr>
          <w:p w:rsidR="0013175A" w:rsidRPr="00741C12" w:rsidRDefault="0013175A" w:rsidP="00FE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г.</w:t>
            </w:r>
          </w:p>
        </w:tc>
        <w:tc>
          <w:tcPr>
            <w:tcW w:w="3583" w:type="dxa"/>
            <w:gridSpan w:val="2"/>
          </w:tcPr>
          <w:p w:rsidR="00510416" w:rsidRPr="00FE0E3A" w:rsidRDefault="00510416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13175A" w:rsidRPr="00741C12" w:rsidRDefault="0013175A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84" w:type="dxa"/>
          </w:tcPr>
          <w:p w:rsidR="0013175A" w:rsidRPr="00741C12" w:rsidRDefault="0013175A" w:rsidP="00FE0E3A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</w:t>
            </w:r>
            <w:r w:rsidRPr="00741C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741C1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175A" w:rsidRPr="00741C12" w:rsidTr="00FE0E3A">
        <w:tc>
          <w:tcPr>
            <w:tcW w:w="996" w:type="dxa"/>
          </w:tcPr>
          <w:p w:rsidR="0013175A" w:rsidRPr="00741C12" w:rsidRDefault="0013175A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3.3.1.6</w:t>
            </w:r>
          </w:p>
        </w:tc>
        <w:tc>
          <w:tcPr>
            <w:tcW w:w="4404" w:type="dxa"/>
            <w:gridSpan w:val="4"/>
          </w:tcPr>
          <w:p w:rsidR="0013175A" w:rsidRPr="00741C12" w:rsidRDefault="0013175A" w:rsidP="00131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«Вторичная переработка»</w:t>
            </w:r>
          </w:p>
        </w:tc>
        <w:tc>
          <w:tcPr>
            <w:tcW w:w="3701" w:type="dxa"/>
            <w:gridSpan w:val="3"/>
          </w:tcPr>
          <w:p w:rsidR="0013175A" w:rsidRPr="00741C12" w:rsidRDefault="0013175A" w:rsidP="00FE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3583" w:type="dxa"/>
            <w:gridSpan w:val="2"/>
          </w:tcPr>
          <w:p w:rsidR="00510416" w:rsidRPr="00510416" w:rsidRDefault="00510416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13175A" w:rsidRPr="00741C12" w:rsidRDefault="0013175A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84" w:type="dxa"/>
          </w:tcPr>
          <w:p w:rsidR="0013175A" w:rsidRPr="00741C12" w:rsidRDefault="0013175A" w:rsidP="00FE0E3A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социальной активности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3175A" w:rsidRPr="00741C12" w:rsidTr="00FE0E3A">
        <w:tc>
          <w:tcPr>
            <w:tcW w:w="996" w:type="dxa"/>
          </w:tcPr>
          <w:p w:rsidR="0013175A" w:rsidRPr="00741C12" w:rsidRDefault="0013175A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3.3.1.7.</w:t>
            </w:r>
          </w:p>
        </w:tc>
        <w:tc>
          <w:tcPr>
            <w:tcW w:w="4404" w:type="dxa"/>
            <w:gridSpan w:val="4"/>
          </w:tcPr>
          <w:p w:rsidR="0013175A" w:rsidRPr="00741C12" w:rsidRDefault="0013175A" w:rsidP="00131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открытий» (химия дома и в школе)- онлайн – игра </w:t>
            </w:r>
          </w:p>
        </w:tc>
        <w:tc>
          <w:tcPr>
            <w:tcW w:w="3701" w:type="dxa"/>
            <w:gridSpan w:val="3"/>
          </w:tcPr>
          <w:p w:rsidR="0013175A" w:rsidRPr="00741C12" w:rsidRDefault="0013175A" w:rsidP="00FE0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3583" w:type="dxa"/>
            <w:gridSpan w:val="2"/>
          </w:tcPr>
          <w:p w:rsidR="00510416" w:rsidRPr="00FE0E3A" w:rsidRDefault="00510416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13175A" w:rsidRPr="00741C12" w:rsidRDefault="0013175A" w:rsidP="00FE0E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84" w:type="dxa"/>
          </w:tcPr>
          <w:p w:rsidR="0013175A" w:rsidRPr="00741C12" w:rsidRDefault="0013175A" w:rsidP="00FE0E3A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741C1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Pr="00510416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.3.1.8.</w:t>
            </w:r>
          </w:p>
        </w:tc>
        <w:tc>
          <w:tcPr>
            <w:tcW w:w="4404" w:type="dxa"/>
            <w:gridSpan w:val="4"/>
          </w:tcPr>
          <w:p w:rsidR="00510416" w:rsidRPr="00B6004F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4F">
              <w:rPr>
                <w:rFonts w:ascii="Times New Roman" w:hAnsi="Times New Roman" w:cs="Times New Roman"/>
                <w:sz w:val="24"/>
              </w:rPr>
              <w:t xml:space="preserve">Мастер-классы, </w:t>
            </w:r>
            <w:proofErr w:type="spellStart"/>
            <w:r w:rsidRPr="00B6004F">
              <w:rPr>
                <w:rFonts w:ascii="Times New Roman" w:hAnsi="Times New Roman" w:cs="Times New Roman"/>
                <w:sz w:val="24"/>
              </w:rPr>
              <w:t>вебинары</w:t>
            </w:r>
            <w:proofErr w:type="spellEnd"/>
            <w:r w:rsidRPr="00B6004F">
              <w:rPr>
                <w:rFonts w:ascii="Times New Roman" w:hAnsi="Times New Roman" w:cs="Times New Roman"/>
                <w:sz w:val="24"/>
              </w:rPr>
              <w:t>, тренинги,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 xml:space="preserve">образовательные сессии, </w:t>
            </w:r>
            <w:proofErr w:type="spellStart"/>
            <w:r w:rsidRPr="00B6004F">
              <w:rPr>
                <w:rFonts w:ascii="Times New Roman" w:hAnsi="Times New Roman" w:cs="Times New Roman"/>
                <w:sz w:val="24"/>
              </w:rPr>
              <w:t>квесты</w:t>
            </w:r>
            <w:proofErr w:type="spellEnd"/>
            <w:r w:rsidRPr="00B6004F">
              <w:rPr>
                <w:rFonts w:ascii="Times New Roman" w:hAnsi="Times New Roman" w:cs="Times New Roman"/>
                <w:sz w:val="24"/>
              </w:rPr>
              <w:t>,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открытые занятия научно-технической,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6004F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B6004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и</w:t>
            </w:r>
            <w:r w:rsidRPr="00B6004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технологической</w:t>
            </w:r>
          </w:p>
        </w:tc>
        <w:tc>
          <w:tcPr>
            <w:tcW w:w="3701" w:type="dxa"/>
            <w:gridSpan w:val="3"/>
          </w:tcPr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3" w:type="dxa"/>
            <w:gridSpan w:val="2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510416" w:rsidRPr="00741C12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Pr="00741C12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3.3.1.9.</w:t>
            </w:r>
          </w:p>
        </w:tc>
        <w:tc>
          <w:tcPr>
            <w:tcW w:w="4404" w:type="dxa"/>
            <w:gridSpan w:val="4"/>
          </w:tcPr>
          <w:p w:rsidR="00510416" w:rsidRPr="00B6004F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4F">
              <w:rPr>
                <w:rFonts w:ascii="Times New Roman" w:hAnsi="Times New Roman" w:cs="Times New Roman"/>
                <w:sz w:val="24"/>
              </w:rPr>
              <w:t>Региональный этап Всероссийской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олимпиады «Технологии успеха»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Олимпиада</w:t>
            </w:r>
            <w:r w:rsidRPr="00B6004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«Искусство – Технологии –</w:t>
            </w:r>
            <w:r w:rsidRPr="00B6004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6004F">
              <w:rPr>
                <w:rFonts w:ascii="Times New Roman" w:hAnsi="Times New Roman" w:cs="Times New Roman"/>
                <w:sz w:val="24"/>
              </w:rPr>
              <w:t>Спорт»</w:t>
            </w:r>
          </w:p>
        </w:tc>
        <w:tc>
          <w:tcPr>
            <w:tcW w:w="3701" w:type="dxa"/>
            <w:gridSpan w:val="3"/>
          </w:tcPr>
          <w:p w:rsidR="00510416" w:rsidRPr="00EF52E9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Сентябрь</w:t>
            </w:r>
            <w:r w:rsidRPr="00EF52E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583" w:type="dxa"/>
            <w:gridSpan w:val="2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16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10416" w:rsidRPr="00510416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Pr="00741C12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3.3.1.10</w:t>
            </w: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pStyle w:val="TableParagraph"/>
              <w:ind w:left="0" w:right="257" w:hanging="2"/>
              <w:jc w:val="left"/>
              <w:rPr>
                <w:sz w:val="24"/>
                <w:szCs w:val="24"/>
              </w:rPr>
            </w:pPr>
            <w:r w:rsidRPr="00EF52E9">
              <w:rPr>
                <w:sz w:val="24"/>
              </w:rPr>
              <w:t>Всероссийский</w:t>
            </w:r>
            <w:r w:rsidRPr="00EF52E9">
              <w:rPr>
                <w:spacing w:val="-7"/>
                <w:sz w:val="24"/>
              </w:rPr>
              <w:t xml:space="preserve"> </w:t>
            </w:r>
            <w:r w:rsidRPr="00EF52E9">
              <w:rPr>
                <w:sz w:val="24"/>
              </w:rPr>
              <w:t>дистанционный</w:t>
            </w:r>
            <w:r w:rsidRPr="00EF52E9">
              <w:rPr>
                <w:spacing w:val="-7"/>
                <w:sz w:val="24"/>
              </w:rPr>
              <w:t xml:space="preserve"> </w:t>
            </w:r>
            <w:r w:rsidRPr="00EF52E9">
              <w:rPr>
                <w:sz w:val="24"/>
              </w:rPr>
              <w:t xml:space="preserve">конкурс </w:t>
            </w:r>
            <w:r w:rsidRPr="00EF52E9">
              <w:rPr>
                <w:spacing w:val="-57"/>
                <w:sz w:val="24"/>
              </w:rPr>
              <w:t xml:space="preserve"> </w:t>
            </w:r>
            <w:r w:rsidRPr="00EF52E9">
              <w:rPr>
                <w:sz w:val="24"/>
              </w:rPr>
              <w:t>на</w:t>
            </w:r>
            <w:r w:rsidRPr="00EF52E9">
              <w:rPr>
                <w:spacing w:val="-2"/>
                <w:sz w:val="24"/>
              </w:rPr>
              <w:t xml:space="preserve"> </w:t>
            </w:r>
            <w:r w:rsidRPr="00EF52E9">
              <w:rPr>
                <w:sz w:val="24"/>
              </w:rPr>
              <w:t>лучший дизайн с</w:t>
            </w:r>
            <w:r w:rsidRPr="00EF52E9">
              <w:rPr>
                <w:spacing w:val="-2"/>
                <w:sz w:val="24"/>
              </w:rPr>
              <w:t xml:space="preserve"> </w:t>
            </w:r>
            <w:r w:rsidRPr="00EF52E9">
              <w:rPr>
                <w:sz w:val="24"/>
              </w:rPr>
              <w:t>символикой «</w:t>
            </w:r>
            <w:proofErr w:type="spellStart"/>
            <w:r w:rsidRPr="00EF52E9">
              <w:rPr>
                <w:sz w:val="24"/>
              </w:rPr>
              <w:t>Кванториума</w:t>
            </w:r>
            <w:proofErr w:type="spellEnd"/>
            <w:r w:rsidRPr="00EF52E9">
              <w:rPr>
                <w:sz w:val="24"/>
              </w:rPr>
              <w:t>»</w:t>
            </w:r>
          </w:p>
        </w:tc>
        <w:tc>
          <w:tcPr>
            <w:tcW w:w="3701" w:type="dxa"/>
            <w:gridSpan w:val="3"/>
          </w:tcPr>
          <w:p w:rsidR="00510416" w:rsidRPr="00EF52E9" w:rsidRDefault="00510416" w:rsidP="00510416">
            <w:pPr>
              <w:pStyle w:val="TableParagraph"/>
              <w:spacing w:line="268" w:lineRule="exact"/>
              <w:ind w:left="0" w:right="216" w:hanging="2"/>
              <w:rPr>
                <w:sz w:val="24"/>
              </w:rPr>
            </w:pPr>
            <w:r w:rsidRPr="00EF52E9">
              <w:rPr>
                <w:sz w:val="24"/>
              </w:rPr>
              <w:t>Сентябрь -</w:t>
            </w:r>
          </w:p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583" w:type="dxa"/>
            <w:gridSpan w:val="2"/>
          </w:tcPr>
          <w:p w:rsidR="00510416" w:rsidRPr="00741C12" w:rsidRDefault="00510416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Pr="00741C12" w:rsidRDefault="00510416" w:rsidP="0051041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3.3.1.11</w:t>
            </w: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E9">
              <w:rPr>
                <w:rFonts w:ascii="Times New Roman" w:hAnsi="Times New Roman" w:cs="Times New Roman"/>
                <w:sz w:val="24"/>
              </w:rPr>
              <w:t>Робофестиваль</w:t>
            </w:r>
            <w:proofErr w:type="spellEnd"/>
            <w:r w:rsidRPr="00EF52E9">
              <w:rPr>
                <w:rFonts w:ascii="Times New Roman" w:hAnsi="Times New Roman" w:cs="Times New Roman"/>
                <w:sz w:val="24"/>
              </w:rPr>
              <w:t xml:space="preserve"> Ленинградской области -</w:t>
            </w:r>
            <w:r w:rsidRPr="00EF52E9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701" w:type="dxa"/>
            <w:gridSpan w:val="3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583" w:type="dxa"/>
            <w:gridSpan w:val="2"/>
          </w:tcPr>
          <w:p w:rsidR="00510416" w:rsidRPr="00741C12" w:rsidRDefault="00510416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Pr="00741C12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3.3.1.12</w:t>
            </w: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pStyle w:val="TableParagraph"/>
              <w:spacing w:before="2"/>
              <w:ind w:left="0" w:right="239" w:hanging="2"/>
              <w:jc w:val="left"/>
              <w:rPr>
                <w:sz w:val="24"/>
              </w:rPr>
            </w:pPr>
            <w:r w:rsidRPr="00EF52E9">
              <w:rPr>
                <w:sz w:val="24"/>
              </w:rPr>
              <w:t>III Муниципальный конкурс</w:t>
            </w:r>
            <w:r w:rsidRPr="00EF52E9">
              <w:rPr>
                <w:spacing w:val="1"/>
                <w:sz w:val="24"/>
              </w:rPr>
              <w:t xml:space="preserve"> </w:t>
            </w:r>
            <w:r w:rsidRPr="00EF52E9">
              <w:rPr>
                <w:sz w:val="24"/>
              </w:rPr>
              <w:t>естественнонаучной</w:t>
            </w:r>
            <w:r w:rsidRPr="00EF52E9">
              <w:rPr>
                <w:spacing w:val="-12"/>
                <w:sz w:val="24"/>
              </w:rPr>
              <w:t xml:space="preserve"> </w:t>
            </w:r>
            <w:r w:rsidRPr="00EF52E9">
              <w:rPr>
                <w:sz w:val="24"/>
              </w:rPr>
              <w:t>направленности</w:t>
            </w:r>
          </w:p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F52E9">
              <w:rPr>
                <w:rFonts w:ascii="Times New Roman" w:hAnsi="Times New Roman" w:cs="Times New Roman"/>
                <w:sz w:val="24"/>
              </w:rPr>
              <w:t>УникУм</w:t>
            </w:r>
            <w:proofErr w:type="spellEnd"/>
            <w:r w:rsidRPr="00EF52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701" w:type="dxa"/>
            <w:gridSpan w:val="3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2025</w:t>
            </w:r>
          </w:p>
        </w:tc>
        <w:tc>
          <w:tcPr>
            <w:tcW w:w="3583" w:type="dxa"/>
            <w:gridSpan w:val="2"/>
          </w:tcPr>
          <w:p w:rsidR="00510416" w:rsidRDefault="00510416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4557" w:rsidRPr="00741C12" w:rsidRDefault="00F24557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3.3.1.13</w:t>
            </w:r>
          </w:p>
          <w:p w:rsidR="00510416" w:rsidRPr="00741C12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III</w:t>
            </w:r>
            <w:r w:rsidRPr="00EF52E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EF52E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конкурс-игра</w:t>
            </w:r>
            <w:r w:rsidRPr="00EF52E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по</w:t>
            </w:r>
            <w:r w:rsidRPr="00EF52E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робототехнике</w:t>
            </w:r>
            <w:r w:rsidRPr="00EF52E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F52E9">
              <w:rPr>
                <w:rFonts w:ascii="Times New Roman" w:hAnsi="Times New Roman" w:cs="Times New Roman"/>
                <w:sz w:val="24"/>
              </w:rPr>
              <w:t>РобоОрленок</w:t>
            </w:r>
            <w:proofErr w:type="spellEnd"/>
            <w:r w:rsidRPr="00EF52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701" w:type="dxa"/>
            <w:gridSpan w:val="3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2025</w:t>
            </w:r>
          </w:p>
        </w:tc>
        <w:tc>
          <w:tcPr>
            <w:tcW w:w="3583" w:type="dxa"/>
            <w:gridSpan w:val="2"/>
          </w:tcPr>
          <w:p w:rsidR="00F24557" w:rsidRDefault="00510416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2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416" w:rsidRPr="00741C12" w:rsidRDefault="00F24557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3.3.1.14</w:t>
            </w: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Муниципальный дистанционный кей</w:t>
            </w:r>
            <w:proofErr w:type="gramStart"/>
            <w:r w:rsidRPr="00EF52E9"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Pr="00EF52E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турнир</w:t>
            </w:r>
            <w:r w:rsidRPr="00EF52E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«Эрудит»</w:t>
            </w:r>
            <w:r w:rsidRPr="00EF52E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(информатика,</w:t>
            </w:r>
            <w:r w:rsidRPr="00EF52E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физика,</w:t>
            </w:r>
            <w:r w:rsidRPr="00EF52E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химия,</w:t>
            </w:r>
            <w:r w:rsidRPr="00EF52E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биология)</w:t>
            </w:r>
          </w:p>
        </w:tc>
        <w:tc>
          <w:tcPr>
            <w:tcW w:w="3701" w:type="dxa"/>
            <w:gridSpan w:val="3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2025</w:t>
            </w:r>
          </w:p>
        </w:tc>
        <w:tc>
          <w:tcPr>
            <w:tcW w:w="3583" w:type="dxa"/>
            <w:gridSpan w:val="2"/>
          </w:tcPr>
          <w:p w:rsidR="00510416" w:rsidRPr="00741C12" w:rsidRDefault="00510416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0416" w:rsidRPr="00741C12" w:rsidTr="00FE0E3A">
        <w:tc>
          <w:tcPr>
            <w:tcW w:w="996" w:type="dxa"/>
          </w:tcPr>
          <w:p w:rsidR="00510416" w:rsidRDefault="00510416" w:rsidP="00FE0E3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3.3.1.15</w:t>
            </w:r>
          </w:p>
        </w:tc>
        <w:tc>
          <w:tcPr>
            <w:tcW w:w="4404" w:type="dxa"/>
            <w:gridSpan w:val="4"/>
          </w:tcPr>
          <w:p w:rsidR="00510416" w:rsidRPr="00EF52E9" w:rsidRDefault="00510416" w:rsidP="00FE0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III Всероссийский фестиваль эко-проектов "</w:t>
            </w:r>
            <w:proofErr w:type="spellStart"/>
            <w:r w:rsidRPr="00EF52E9">
              <w:rPr>
                <w:rFonts w:ascii="Times New Roman" w:hAnsi="Times New Roman" w:cs="Times New Roman"/>
                <w:sz w:val="24"/>
              </w:rPr>
              <w:t>Green</w:t>
            </w:r>
            <w:proofErr w:type="spellEnd"/>
            <w:r w:rsidRPr="00EF52E9"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EF52E9">
              <w:rPr>
                <w:rFonts w:ascii="Times New Roman" w:hAnsi="Times New Roman" w:cs="Times New Roman"/>
                <w:sz w:val="24"/>
              </w:rPr>
              <w:t>ки</w:t>
            </w:r>
            <w:proofErr w:type="spellEnd"/>
            <w:r w:rsidRPr="00EF52E9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701" w:type="dxa"/>
            <w:gridSpan w:val="3"/>
          </w:tcPr>
          <w:p w:rsidR="00510416" w:rsidRPr="00510416" w:rsidRDefault="00510416" w:rsidP="00510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F52E9">
              <w:rPr>
                <w:rFonts w:ascii="Times New Roman" w:hAnsi="Times New Roman" w:cs="Times New Roman"/>
                <w:sz w:val="24"/>
              </w:rPr>
              <w:t>Сентябрь-октябрь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F52E9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583" w:type="dxa"/>
            <w:gridSpan w:val="2"/>
          </w:tcPr>
          <w:p w:rsidR="00510416" w:rsidRPr="00741C12" w:rsidRDefault="00510416" w:rsidP="0051041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</w:tcPr>
          <w:p w:rsidR="00510416" w:rsidRDefault="00510416"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EE12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1B3" w:rsidRPr="00510416" w:rsidTr="00FE0E3A">
        <w:tc>
          <w:tcPr>
            <w:tcW w:w="996" w:type="dxa"/>
            <w:shd w:val="clear" w:color="auto" w:fill="FFFFFF" w:themeFill="background1"/>
          </w:tcPr>
          <w:p w:rsidR="00A351B3" w:rsidRPr="00510416" w:rsidRDefault="00A351B3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3.3.1.16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A351B3" w:rsidRPr="00510416" w:rsidRDefault="00A351B3" w:rsidP="00F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«Основы функциональной грамотности»</w:t>
            </w:r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A351B3" w:rsidRPr="00510416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A351B3" w:rsidRPr="00510416" w:rsidRDefault="00A351B3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A351B3" w:rsidRPr="00510416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  <w:shd w:val="clear" w:color="auto" w:fill="FFFFFF" w:themeFill="background1"/>
          </w:tcPr>
          <w:p w:rsidR="00A351B3" w:rsidRDefault="00A351B3"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1B3" w:rsidRPr="00510416" w:rsidTr="00FE0E3A">
        <w:tc>
          <w:tcPr>
            <w:tcW w:w="996" w:type="dxa"/>
            <w:shd w:val="clear" w:color="auto" w:fill="FFFFFF" w:themeFill="background1"/>
          </w:tcPr>
          <w:p w:rsidR="00A351B3" w:rsidRPr="00510416" w:rsidRDefault="00A351B3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3.3.1.17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A351B3" w:rsidRPr="00510416" w:rsidRDefault="00A351B3" w:rsidP="00F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Уроки по функциональной грамотности (5,7,8 классы)</w:t>
            </w:r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A351B3" w:rsidRPr="00510416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A351B3" w:rsidRPr="00510416" w:rsidRDefault="00A351B3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A351B3" w:rsidRPr="00510416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  <w:shd w:val="clear" w:color="auto" w:fill="FFFFFF" w:themeFill="background1"/>
          </w:tcPr>
          <w:p w:rsidR="00A351B3" w:rsidRDefault="00A351B3"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1B3" w:rsidRPr="00510416" w:rsidTr="00FE0E3A">
        <w:tc>
          <w:tcPr>
            <w:tcW w:w="996" w:type="dxa"/>
            <w:shd w:val="clear" w:color="auto" w:fill="FFFFFF" w:themeFill="background1"/>
          </w:tcPr>
          <w:p w:rsidR="00A351B3" w:rsidRPr="00510416" w:rsidRDefault="00A351B3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3.3.1.18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A351B3" w:rsidRPr="00510416" w:rsidRDefault="00A351B3" w:rsidP="00F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по финансовой грамотности и предпринимательству </w:t>
            </w:r>
            <w:proofErr w:type="spellStart"/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A351B3" w:rsidRPr="00510416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A351B3" w:rsidRPr="00510416" w:rsidRDefault="00A351B3" w:rsidP="00510416">
            <w:pPr>
              <w:autoSpaceDE w:val="0"/>
              <w:autoSpaceDN w:val="0"/>
              <w:adjustRightInd w:val="0"/>
              <w:ind w:left="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B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A351B3" w:rsidRDefault="00A351B3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4557" w:rsidRPr="00510416" w:rsidRDefault="00F24557" w:rsidP="0051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484" w:type="dxa"/>
            <w:shd w:val="clear" w:color="auto" w:fill="FFFFFF" w:themeFill="background1"/>
          </w:tcPr>
          <w:p w:rsidR="00A351B3" w:rsidRDefault="00A351B3"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proofErr w:type="gramStart"/>
            <w:r w:rsidRPr="00F8660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351B3" w:rsidRPr="00510416" w:rsidTr="00FE0E3A">
        <w:tc>
          <w:tcPr>
            <w:tcW w:w="996" w:type="dxa"/>
            <w:shd w:val="clear" w:color="auto" w:fill="FFFFFF" w:themeFill="background1"/>
          </w:tcPr>
          <w:p w:rsidR="00A351B3" w:rsidRPr="00A351B3" w:rsidRDefault="00F24557" w:rsidP="00FA5ED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3.3.1.19</w:t>
            </w:r>
          </w:p>
        </w:tc>
        <w:tc>
          <w:tcPr>
            <w:tcW w:w="4404" w:type="dxa"/>
            <w:gridSpan w:val="4"/>
            <w:shd w:val="clear" w:color="auto" w:fill="FFFFFF" w:themeFill="background1"/>
          </w:tcPr>
          <w:p w:rsidR="00A351B3" w:rsidRPr="00A351B3" w:rsidRDefault="00A351B3" w:rsidP="00F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B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турнир по </w:t>
            </w:r>
            <w:proofErr w:type="gramStart"/>
            <w:r w:rsidRPr="00A351B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A351B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</w:p>
        </w:tc>
        <w:tc>
          <w:tcPr>
            <w:tcW w:w="3701" w:type="dxa"/>
            <w:gridSpan w:val="3"/>
            <w:shd w:val="clear" w:color="auto" w:fill="FFFFFF" w:themeFill="background1"/>
          </w:tcPr>
          <w:p w:rsidR="00A351B3" w:rsidRPr="00A351B3" w:rsidRDefault="00A351B3" w:rsidP="00A3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3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3583" w:type="dxa"/>
            <w:gridSpan w:val="2"/>
            <w:shd w:val="clear" w:color="auto" w:fill="FFFFFF" w:themeFill="background1"/>
          </w:tcPr>
          <w:p w:rsidR="00BC0795" w:rsidRDefault="00A351B3" w:rsidP="00BC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3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  <w:p w:rsidR="00A351B3" w:rsidRPr="00A351B3" w:rsidRDefault="00BC0795" w:rsidP="00BC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84" w:type="dxa"/>
            <w:shd w:val="clear" w:color="auto" w:fill="FFFFFF" w:themeFill="background1"/>
          </w:tcPr>
          <w:p w:rsidR="00A351B3" w:rsidRPr="00A351B3" w:rsidRDefault="00A351B3" w:rsidP="00F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B3">
              <w:rPr>
                <w:rFonts w:ascii="Times New Roman" w:hAnsi="Times New Roman" w:cs="Times New Roman"/>
                <w:sz w:val="24"/>
                <w:szCs w:val="24"/>
              </w:rPr>
              <w:t>развития естественнонаучной грамотности обучающихся; повышения их читательской и естественнонаучной компетенций; популяризации форм интеллектуального досуга школьников.</w:t>
            </w:r>
          </w:p>
        </w:tc>
      </w:tr>
    </w:tbl>
    <w:p w:rsidR="008C0250" w:rsidRPr="00510416" w:rsidRDefault="008C0250">
      <w:pPr>
        <w:rPr>
          <w:rFonts w:ascii="Times New Roman" w:hAnsi="Times New Roman" w:cs="Times New Roman"/>
          <w:sz w:val="24"/>
          <w:szCs w:val="24"/>
        </w:rPr>
      </w:pPr>
    </w:p>
    <w:sectPr w:rsidR="008C0250" w:rsidRPr="00510416" w:rsidSect="00C3540D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3A" w:rsidRDefault="00FE0E3A">
      <w:pPr>
        <w:spacing w:after="0" w:line="240" w:lineRule="auto"/>
      </w:pPr>
      <w:r>
        <w:separator/>
      </w:r>
    </w:p>
  </w:endnote>
  <w:endnote w:type="continuationSeparator" w:id="0">
    <w:p w:rsidR="00FE0E3A" w:rsidRDefault="00F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78155"/>
      <w:docPartObj>
        <w:docPartGallery w:val="Page Numbers (Bottom of Page)"/>
        <w:docPartUnique/>
      </w:docPartObj>
    </w:sdtPr>
    <w:sdtContent>
      <w:p w:rsidR="00FE0E3A" w:rsidRDefault="00FE0E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E0E3A" w:rsidRDefault="00FE0E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3A" w:rsidRDefault="00FE0E3A">
      <w:pPr>
        <w:spacing w:after="0" w:line="240" w:lineRule="auto"/>
      </w:pPr>
      <w:r>
        <w:separator/>
      </w:r>
    </w:p>
  </w:footnote>
  <w:footnote w:type="continuationSeparator" w:id="0">
    <w:p w:rsidR="00FE0E3A" w:rsidRDefault="00FE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0222C"/>
    <w:multiLevelType w:val="hybridMultilevel"/>
    <w:tmpl w:val="4358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6205B"/>
    <w:multiLevelType w:val="hybridMultilevel"/>
    <w:tmpl w:val="1892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C8E"/>
    <w:multiLevelType w:val="hybridMultilevel"/>
    <w:tmpl w:val="BD30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3DA8"/>
    <w:multiLevelType w:val="hybridMultilevel"/>
    <w:tmpl w:val="A73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3B7E98"/>
    <w:multiLevelType w:val="hybridMultilevel"/>
    <w:tmpl w:val="4C665A6C"/>
    <w:lvl w:ilvl="0" w:tplc="CF2EA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E9314A"/>
    <w:multiLevelType w:val="multilevel"/>
    <w:tmpl w:val="5C244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0">
    <w:nsid w:val="53325BBB"/>
    <w:multiLevelType w:val="hybridMultilevel"/>
    <w:tmpl w:val="B038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D72BB"/>
    <w:multiLevelType w:val="hybridMultilevel"/>
    <w:tmpl w:val="07B04C08"/>
    <w:lvl w:ilvl="0" w:tplc="E4AC21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E5CA8"/>
    <w:multiLevelType w:val="multilevel"/>
    <w:tmpl w:val="10DAEFC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78FA553E"/>
    <w:multiLevelType w:val="hybridMultilevel"/>
    <w:tmpl w:val="654A50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E17EA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F9"/>
    <w:rsid w:val="00027539"/>
    <w:rsid w:val="000364F9"/>
    <w:rsid w:val="00045F3F"/>
    <w:rsid w:val="00046000"/>
    <w:rsid w:val="000A4B16"/>
    <w:rsid w:val="000B6699"/>
    <w:rsid w:val="000D4394"/>
    <w:rsid w:val="000E68A7"/>
    <w:rsid w:val="00110A8B"/>
    <w:rsid w:val="00114268"/>
    <w:rsid w:val="0012438E"/>
    <w:rsid w:val="0013175A"/>
    <w:rsid w:val="001465C4"/>
    <w:rsid w:val="00151D19"/>
    <w:rsid w:val="00175D30"/>
    <w:rsid w:val="001D401E"/>
    <w:rsid w:val="001F69F2"/>
    <w:rsid w:val="00206360"/>
    <w:rsid w:val="00214411"/>
    <w:rsid w:val="00215C0C"/>
    <w:rsid w:val="002524ED"/>
    <w:rsid w:val="002776B9"/>
    <w:rsid w:val="002A38A0"/>
    <w:rsid w:val="002A650A"/>
    <w:rsid w:val="002B10CF"/>
    <w:rsid w:val="002C2E88"/>
    <w:rsid w:val="002F5AB3"/>
    <w:rsid w:val="00326434"/>
    <w:rsid w:val="0033318D"/>
    <w:rsid w:val="00357331"/>
    <w:rsid w:val="003846E9"/>
    <w:rsid w:val="003A49EC"/>
    <w:rsid w:val="003B0DD2"/>
    <w:rsid w:val="003B2AAF"/>
    <w:rsid w:val="003C4293"/>
    <w:rsid w:val="003C71DA"/>
    <w:rsid w:val="003D7D22"/>
    <w:rsid w:val="00405F5E"/>
    <w:rsid w:val="00424FB0"/>
    <w:rsid w:val="004402F4"/>
    <w:rsid w:val="004449ED"/>
    <w:rsid w:val="00453BCB"/>
    <w:rsid w:val="00471FC4"/>
    <w:rsid w:val="004749F9"/>
    <w:rsid w:val="00474DC9"/>
    <w:rsid w:val="004A1D60"/>
    <w:rsid w:val="004A573E"/>
    <w:rsid w:val="004E13CF"/>
    <w:rsid w:val="004F3AB5"/>
    <w:rsid w:val="004F449D"/>
    <w:rsid w:val="00510416"/>
    <w:rsid w:val="005143A4"/>
    <w:rsid w:val="00520476"/>
    <w:rsid w:val="00545016"/>
    <w:rsid w:val="00575321"/>
    <w:rsid w:val="005A230A"/>
    <w:rsid w:val="005A609E"/>
    <w:rsid w:val="005B3000"/>
    <w:rsid w:val="005B30BF"/>
    <w:rsid w:val="005E0002"/>
    <w:rsid w:val="005E1C8C"/>
    <w:rsid w:val="005F087F"/>
    <w:rsid w:val="005F1DAD"/>
    <w:rsid w:val="005F66CD"/>
    <w:rsid w:val="00607787"/>
    <w:rsid w:val="0061412A"/>
    <w:rsid w:val="00657323"/>
    <w:rsid w:val="00662F82"/>
    <w:rsid w:val="006A49C4"/>
    <w:rsid w:val="006A4C53"/>
    <w:rsid w:val="006B19E4"/>
    <w:rsid w:val="006E2404"/>
    <w:rsid w:val="006F1D93"/>
    <w:rsid w:val="006F3606"/>
    <w:rsid w:val="00712B64"/>
    <w:rsid w:val="00715077"/>
    <w:rsid w:val="00725EBF"/>
    <w:rsid w:val="00726AF2"/>
    <w:rsid w:val="00741C12"/>
    <w:rsid w:val="007603B6"/>
    <w:rsid w:val="007611AE"/>
    <w:rsid w:val="0078716C"/>
    <w:rsid w:val="00791231"/>
    <w:rsid w:val="007B43F5"/>
    <w:rsid w:val="007C06DB"/>
    <w:rsid w:val="00833617"/>
    <w:rsid w:val="00833F34"/>
    <w:rsid w:val="00850B86"/>
    <w:rsid w:val="00861AB5"/>
    <w:rsid w:val="00884F87"/>
    <w:rsid w:val="008958EB"/>
    <w:rsid w:val="008A2436"/>
    <w:rsid w:val="008B5D18"/>
    <w:rsid w:val="008C005C"/>
    <w:rsid w:val="008C0250"/>
    <w:rsid w:val="008D31ED"/>
    <w:rsid w:val="008F4433"/>
    <w:rsid w:val="00924853"/>
    <w:rsid w:val="0093027B"/>
    <w:rsid w:val="009A18CE"/>
    <w:rsid w:val="009A3E52"/>
    <w:rsid w:val="009A6D21"/>
    <w:rsid w:val="009F1AFB"/>
    <w:rsid w:val="00A115FC"/>
    <w:rsid w:val="00A145C4"/>
    <w:rsid w:val="00A351B3"/>
    <w:rsid w:val="00A761A0"/>
    <w:rsid w:val="00A90777"/>
    <w:rsid w:val="00A930AB"/>
    <w:rsid w:val="00AF2853"/>
    <w:rsid w:val="00AF5D53"/>
    <w:rsid w:val="00B003E0"/>
    <w:rsid w:val="00B10423"/>
    <w:rsid w:val="00B1620B"/>
    <w:rsid w:val="00B70999"/>
    <w:rsid w:val="00B761E8"/>
    <w:rsid w:val="00B96622"/>
    <w:rsid w:val="00B969AD"/>
    <w:rsid w:val="00BB5B84"/>
    <w:rsid w:val="00BB7A49"/>
    <w:rsid w:val="00BC0795"/>
    <w:rsid w:val="00BC515D"/>
    <w:rsid w:val="00BC68A1"/>
    <w:rsid w:val="00BE68B0"/>
    <w:rsid w:val="00BF1FF6"/>
    <w:rsid w:val="00BF4264"/>
    <w:rsid w:val="00C157C5"/>
    <w:rsid w:val="00C25925"/>
    <w:rsid w:val="00C3540D"/>
    <w:rsid w:val="00C6326B"/>
    <w:rsid w:val="00C6794B"/>
    <w:rsid w:val="00C70906"/>
    <w:rsid w:val="00C75EE1"/>
    <w:rsid w:val="00C81B3D"/>
    <w:rsid w:val="00C85F12"/>
    <w:rsid w:val="00C96127"/>
    <w:rsid w:val="00CB5ED3"/>
    <w:rsid w:val="00CC0424"/>
    <w:rsid w:val="00CC1E79"/>
    <w:rsid w:val="00CD17E1"/>
    <w:rsid w:val="00CE2E2B"/>
    <w:rsid w:val="00D06675"/>
    <w:rsid w:val="00D319B4"/>
    <w:rsid w:val="00D74E9C"/>
    <w:rsid w:val="00D90B62"/>
    <w:rsid w:val="00D93227"/>
    <w:rsid w:val="00DA19AF"/>
    <w:rsid w:val="00DA3555"/>
    <w:rsid w:val="00DA675A"/>
    <w:rsid w:val="00DB2BAF"/>
    <w:rsid w:val="00DD02AD"/>
    <w:rsid w:val="00E00867"/>
    <w:rsid w:val="00E024EA"/>
    <w:rsid w:val="00E12FB6"/>
    <w:rsid w:val="00E13065"/>
    <w:rsid w:val="00E33203"/>
    <w:rsid w:val="00E35518"/>
    <w:rsid w:val="00E67F61"/>
    <w:rsid w:val="00E712A5"/>
    <w:rsid w:val="00E75C76"/>
    <w:rsid w:val="00EA5E9F"/>
    <w:rsid w:val="00EA71E2"/>
    <w:rsid w:val="00EB0C3A"/>
    <w:rsid w:val="00EC58E3"/>
    <w:rsid w:val="00ED4963"/>
    <w:rsid w:val="00EE312B"/>
    <w:rsid w:val="00F02D22"/>
    <w:rsid w:val="00F24557"/>
    <w:rsid w:val="00F40CA1"/>
    <w:rsid w:val="00F43991"/>
    <w:rsid w:val="00F4627A"/>
    <w:rsid w:val="00F745FD"/>
    <w:rsid w:val="00F81313"/>
    <w:rsid w:val="00F81936"/>
    <w:rsid w:val="00F93BA9"/>
    <w:rsid w:val="00FA5ED6"/>
    <w:rsid w:val="00FB5F6E"/>
    <w:rsid w:val="00FC70C9"/>
    <w:rsid w:val="00FD0886"/>
    <w:rsid w:val="00FE0E3A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16"/>
  </w:style>
  <w:style w:type="paragraph" w:styleId="2">
    <w:name w:val="heading 2"/>
    <w:basedOn w:val="a"/>
    <w:next w:val="a"/>
    <w:link w:val="20"/>
    <w:unhideWhenUsed/>
    <w:qFormat/>
    <w:rsid w:val="00DA6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6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DA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75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DA67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75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DA675A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DA675A"/>
  </w:style>
  <w:style w:type="paragraph" w:styleId="aa">
    <w:name w:val="footer"/>
    <w:basedOn w:val="a"/>
    <w:link w:val="ab"/>
    <w:uiPriority w:val="99"/>
    <w:unhideWhenUsed/>
    <w:rsid w:val="00DA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675A"/>
  </w:style>
  <w:style w:type="paragraph" w:customStyle="1" w:styleId="ConsPlusNonformat">
    <w:name w:val="ConsPlusNonformat"/>
    <w:rsid w:val="00DA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7C06DB"/>
  </w:style>
  <w:style w:type="paragraph" w:customStyle="1" w:styleId="TableParagraph">
    <w:name w:val="Table Paragraph"/>
    <w:basedOn w:val="a"/>
    <w:uiPriority w:val="1"/>
    <w:qFormat/>
    <w:rsid w:val="00110A8B"/>
    <w:pPr>
      <w:widowControl w:val="0"/>
      <w:suppressAutoHyphens/>
      <w:autoSpaceDE w:val="0"/>
      <w:autoSpaceDN w:val="0"/>
      <w:spacing w:after="0" w:line="1" w:lineRule="atLeast"/>
      <w:ind w:leftChars="-1" w:left="109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16"/>
  </w:style>
  <w:style w:type="paragraph" w:styleId="2">
    <w:name w:val="heading 2"/>
    <w:basedOn w:val="a"/>
    <w:next w:val="a"/>
    <w:link w:val="20"/>
    <w:unhideWhenUsed/>
    <w:qFormat/>
    <w:rsid w:val="00DA6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6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DA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75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DA67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75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DA675A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DA675A"/>
  </w:style>
  <w:style w:type="paragraph" w:styleId="aa">
    <w:name w:val="footer"/>
    <w:basedOn w:val="a"/>
    <w:link w:val="ab"/>
    <w:uiPriority w:val="99"/>
    <w:unhideWhenUsed/>
    <w:rsid w:val="00DA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675A"/>
  </w:style>
  <w:style w:type="paragraph" w:customStyle="1" w:styleId="ConsPlusNonformat">
    <w:name w:val="ConsPlusNonformat"/>
    <w:rsid w:val="00DA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7C06DB"/>
  </w:style>
  <w:style w:type="paragraph" w:customStyle="1" w:styleId="TableParagraph">
    <w:name w:val="Table Paragraph"/>
    <w:basedOn w:val="a"/>
    <w:uiPriority w:val="1"/>
    <w:qFormat/>
    <w:rsid w:val="00110A8B"/>
    <w:pPr>
      <w:widowControl w:val="0"/>
      <w:suppressAutoHyphens/>
      <w:autoSpaceDE w:val="0"/>
      <w:autoSpaceDN w:val="0"/>
      <w:spacing w:after="0" w:line="1" w:lineRule="atLeast"/>
      <w:ind w:leftChars="-1" w:left="109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BBEF-5973-4954-8DA1-1E1F2BDF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20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20</cp:revision>
  <cp:lastPrinted>2023-11-15T09:50:00Z</cp:lastPrinted>
  <dcterms:created xsi:type="dcterms:W3CDTF">2023-11-03T11:57:00Z</dcterms:created>
  <dcterms:modified xsi:type="dcterms:W3CDTF">2024-09-13T13:50:00Z</dcterms:modified>
</cp:coreProperties>
</file>